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9"/>
        <w:numPr>
          <w:ilvl w:val="0"/>
          <w:numId w:val="0"/>
        </w:numPr>
        <w:jc w:val="center"/>
        <w:rPr>
          <w:rFonts w:ascii="Times New Roman" w:hAnsi="Times New Roman" w:cs="Times New Roman"/>
          <w:b/>
          <w:sz w:val="20"/>
          <w:szCs w:val="20"/>
        </w:rPr>
        <w:outlineLvl w:val="0"/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Договор № ____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numPr>
          <w:ilvl w:val="0"/>
          <w:numId w:val="0"/>
        </w:numPr>
        <w:jc w:val="center"/>
        <w:rPr>
          <w:rFonts w:ascii="Times New Roman" w:hAnsi="Times New Roman" w:cs="Times New Roman"/>
          <w:b/>
          <w:sz w:val="20"/>
          <w:szCs w:val="20"/>
        </w:rPr>
        <w:outlineLvl w:val="0"/>
      </w:pPr>
      <w:r>
        <w:rPr>
          <w:rFonts w:ascii="Times New Roman" w:hAnsi="Times New Roman" w:cs="Times New Roman"/>
          <w:b/>
          <w:sz w:val="20"/>
          <w:szCs w:val="20"/>
        </w:rPr>
        <w:t xml:space="preserve">на оказание платных дополнительных социальных услуг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numPr>
          <w:ilvl w:val="0"/>
          <w:numId w:val="0"/>
        </w:numPr>
        <w:jc w:val="both"/>
        <w:rPr>
          <w:rFonts w:ascii="Times New Roman" w:hAnsi="Times New Roman" w:cs="Times New Roman"/>
          <w:b/>
          <w:sz w:val="20"/>
          <w:szCs w:val="20"/>
        </w:rPr>
        <w:outlineLvl w:val="0"/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numPr>
          <w:ilvl w:val="0"/>
          <w:numId w:val="0"/>
        </w:numPr>
        <w:jc w:val="both"/>
        <w:rPr>
          <w:rFonts w:ascii="Times New Roman" w:hAnsi="Times New Roman" w:cs="Times New Roman"/>
          <w:b/>
          <w:sz w:val="20"/>
          <w:szCs w:val="20"/>
          <w:u w:val="single"/>
        </w:rPr>
        <w:outlineLvl w:val="0"/>
      </w:pPr>
      <w:r>
        <w:rPr>
          <w:rFonts w:ascii="Times New Roman" w:hAnsi="Times New Roman" w:cs="Times New Roman"/>
          <w:b/>
          <w:sz w:val="20"/>
          <w:szCs w:val="20"/>
        </w:rPr>
        <w:t xml:space="preserve">п. Дубовое                                                                                                                             «___»________ 20___г.</w:t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</w:p>
    <w:p>
      <w:pPr>
        <w:pStyle w:val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Муниципальное бюджетное учреждение «Комплексный центр социального обслуживания </w:t>
        <w:br/>
        <w:t xml:space="preserve">населения» Белгородского муниципального округа</w:t>
      </w:r>
      <w:r>
        <w:rPr>
          <w:rFonts w:ascii="Times New Roman" w:hAnsi="Times New Roman" w:cs="Times New Roman"/>
          <w:sz w:val="20"/>
          <w:szCs w:val="20"/>
        </w:rPr>
        <w:t xml:space="preserve">, именуемое в дальнейшем «Исполнитель», в лице  </w:t>
        <w:br/>
        <w:t xml:space="preserve">директора центра Выходцевой О.В.., действующего на основании Устава с одной стороны, и гр. 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 года рождения, паспорт серия __________ № _______________, выданный __________________________________________________«___</w:t>
      </w:r>
      <w:r>
        <w:rPr>
          <w:rFonts w:ascii="Times New Roman" w:hAnsi="Times New Roman" w:cs="Times New Roman"/>
          <w:sz w:val="20"/>
          <w:szCs w:val="20"/>
        </w:rPr>
        <w:t xml:space="preserve">»</w:t>
      </w:r>
      <w:r>
        <w:rPr>
          <w:rFonts w:ascii="Times New Roman" w:hAnsi="Times New Roman" w:cs="Times New Roman"/>
          <w:sz w:val="20"/>
          <w:szCs w:val="20"/>
        </w:rPr>
        <w:t xml:space="preserve">_______________ года, зарегистрированного по адресу: _______________________________________________________________________________, </w:t>
        <w:br/>
        <w:t xml:space="preserve">именуемый в дальнейшем «Заказчик», с другой стороны (в дальнейшем - Стороны) заключили настоящий Договор о нижеследующем: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08"/>
        <w:numPr>
          <w:ilvl w:val="0"/>
          <w:numId w:val="4"/>
        </w:numPr>
        <w:ind w:left="0" w:firstLine="709"/>
        <w:jc w:val="center"/>
        <w:widowControl w:val="off"/>
        <w:rPr>
          <w:b/>
          <w:sz w:val="20"/>
        </w:rPr>
      </w:pPr>
      <w:r>
        <w:rPr>
          <w:b/>
          <w:sz w:val="20"/>
        </w:rPr>
        <w:t xml:space="preserve">Предмет Договора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10"/>
        <w:contextualSpacing/>
        <w:ind w:firstLine="709"/>
        <w:jc w:val="both"/>
        <w:spacing w:before="0" w:beforeAutospacing="0" w:after="0" w:afterAutospacing="0"/>
        <w:shd w:val="clear" w:color="auto" w:fill="ffffff"/>
        <w:tabs>
          <w:tab w:val="left" w:pos="540" w:leader="none"/>
          <w:tab w:val="clear" w:pos="708" w:leader="none"/>
          <w:tab w:val="left" w:pos="720" w:leader="none"/>
          <w:tab w:val="center" w:pos="4860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ab/>
        <w:t xml:space="preserve">1.1. Исполнитель обязуется н</w:t>
      </w:r>
      <w:r>
        <w:rPr>
          <w:sz w:val="20"/>
          <w:szCs w:val="20"/>
        </w:rPr>
        <w:t xml:space="preserve">а </w:t>
      </w:r>
      <w:r>
        <w:rPr>
          <w:sz w:val="20"/>
          <w:szCs w:val="20"/>
        </w:rPr>
        <w:t xml:space="preserve">основании письменного заявления Заказчика или его законного </w:t>
        <w:br/>
        <w:t xml:space="preserve">представителя и настоящего Договора оказывать Заказчику дополнительные социальные услуги, согласно расчета оплаты за оказанные дополнительные услуги (Приложение № 1 к Договору) в соответствии с </w:t>
        <w:br/>
      </w:r>
      <w:r>
        <w:rPr>
          <w:rFonts w:eastAsia="Calibri" w:eastAsiaTheme="minorHAnsi"/>
          <w:color w:val="000000"/>
          <w:sz w:val="20"/>
          <w:szCs w:val="20"/>
          <w:lang w:eastAsia="en-US"/>
        </w:rPr>
        <w:t xml:space="preserve">Перечнем и тарифами на дополнительные услуги, предоставляемые поставщиками социальных услуг </w:t>
        <w:br/>
        <w:t xml:space="preserve">гражданам в форме социального обслуживания на дому, утверждёнными постановлением </w:t>
      </w:r>
      <w:r>
        <w:rPr>
          <w:sz w:val="20"/>
          <w:szCs w:val="20"/>
        </w:rPr>
        <w:t xml:space="preserve">администрации </w:t>
        <w:br/>
        <w:t xml:space="preserve">Белгородского муниципального округа Белгородской области от 19 ноября 2025 г. № 3.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Неотъемлемой частью настоящего Договора являются: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08"/>
        <w:ind w:left="709"/>
        <w:jc w:val="both"/>
        <w:widowControl w:val="off"/>
        <w:rPr>
          <w:sz w:val="20"/>
        </w:rPr>
      </w:pPr>
      <w:r>
        <w:rPr>
          <w:sz w:val="20"/>
        </w:rPr>
        <w:t xml:space="preserve">-заявление;</w:t>
      </w:r>
      <w:r>
        <w:rPr>
          <w:sz w:val="20"/>
        </w:rPr>
      </w:r>
      <w:r>
        <w:rPr>
          <w:sz w:val="20"/>
        </w:rPr>
      </w:r>
    </w:p>
    <w:p>
      <w:pPr>
        <w:pStyle w:val="808"/>
        <w:ind w:left="709"/>
        <w:jc w:val="both"/>
        <w:widowControl w:val="off"/>
        <w:rPr>
          <w:sz w:val="20"/>
        </w:rPr>
      </w:pPr>
      <w:r>
        <w:rPr>
          <w:sz w:val="20"/>
        </w:rPr>
        <w:t xml:space="preserve">-расчет оплаты за оказанные дополнительные услуги;</w:t>
      </w:r>
      <w:r>
        <w:rPr>
          <w:sz w:val="20"/>
        </w:rPr>
      </w:r>
      <w:r>
        <w:rPr>
          <w:sz w:val="20"/>
        </w:rPr>
      </w:r>
    </w:p>
    <w:p>
      <w:pPr>
        <w:pStyle w:val="808"/>
        <w:ind w:left="709"/>
        <w:jc w:val="both"/>
        <w:widowControl w:val="off"/>
        <w:rPr>
          <w:color w:val="000000" w:themeColor="text1"/>
          <w:sz w:val="20"/>
          <w:szCs w:val="20"/>
          <w:highlight w:val="none"/>
        </w:rPr>
      </w:pPr>
      <w:r>
        <w:t xml:space="preserve">-</w:t>
      </w:r>
      <w:hyperlink r:id="rId13" w:tooltip="consultantplus://offline/ref=72BCA84A9B29B130084D8BE021537F2F9B3BE6E635C04D43CBCBE776A2cEM" w:history="1">
        <w:r>
          <w:rPr>
            <w:rStyle w:val="742"/>
            <w:color w:val="000000" w:themeColor="text1"/>
            <w:sz w:val="20"/>
            <w:u w:val="none"/>
          </w:rPr>
          <w:t xml:space="preserve">акт</w:t>
        </w:r>
      </w:hyperlink>
      <w:r>
        <w:rPr>
          <w:color w:val="000000" w:themeColor="text1"/>
          <w:sz w:val="20"/>
        </w:rPr>
        <w:t xml:space="preserve"> выполненных социальных услуг.</w:t>
      </w:r>
      <w:r>
        <w:rPr>
          <w:color w:val="000000" w:themeColor="text1"/>
          <w:sz w:val="20"/>
          <w:szCs w:val="20"/>
          <w:highlight w:val="none"/>
        </w:rPr>
      </w:r>
      <w:r>
        <w:rPr>
          <w:color w:val="000000" w:themeColor="text1"/>
          <w:sz w:val="20"/>
          <w:szCs w:val="20"/>
          <w:highlight w:val="none"/>
        </w:rPr>
      </w:r>
    </w:p>
    <w:p>
      <w:pPr>
        <w:pStyle w:val="808"/>
        <w:ind w:left="709"/>
        <w:jc w:val="both"/>
        <w:widowControl w:val="off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highlight w:val="none"/>
        </w:rPr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pStyle w:val="808"/>
        <w:numPr>
          <w:ilvl w:val="0"/>
          <w:numId w:val="1"/>
        </w:numPr>
        <w:jc w:val="center"/>
        <w:rPr>
          <w:b/>
          <w:sz w:val="20"/>
        </w:rPr>
      </w:pPr>
      <w:r>
        <w:rPr>
          <w:b/>
          <w:sz w:val="20"/>
        </w:rPr>
        <w:t xml:space="preserve">Взаимодействие Сторон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2.1. Исполнитель обязан: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предоставлять Заказчику Услуги надлежащего качества в соответствии с порядком </w:t>
        <w:br/>
        <w:t xml:space="preserve">предоставления социальных услуг, утверждаемым уполномоченным органом государственной власти  и настоящим Договором;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б) предоставлять бесплатно в доступной форме Заказчику (законном</w:t>
      </w:r>
      <w:r>
        <w:rPr>
          <w:rFonts w:ascii="Times New Roman" w:hAnsi="Times New Roman" w:cs="Times New Roman"/>
          <w:sz w:val="20"/>
          <w:szCs w:val="20"/>
        </w:rPr>
        <w:t xml:space="preserve">у</w:t>
      </w:r>
      <w:r>
        <w:rPr>
          <w:rFonts w:ascii="Times New Roman" w:hAnsi="Times New Roman" w:cs="Times New Roman"/>
          <w:sz w:val="20"/>
          <w:szCs w:val="20"/>
        </w:rPr>
        <w:t xml:space="preserve"> представителю Заказчика) </w:t>
        <w:br/>
        <w:t xml:space="preserve">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в) использовать информацию о Заказчике в соответствии с установленным </w:t>
      </w:r>
      <w:hyperlink r:id="rId14" w:tooltip="consultantplus://offline/ref=3FAEC517D2D9944F1AB1E16B2EDD3C6510B307DE3DA7783245925B637319wBO" w:history="1">
        <w:r>
          <w:rPr>
            <w:rStyle w:val="742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 xml:space="preserve">законодательством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  <w:br/>
        <w:t xml:space="preserve">Российской Федерации о персональных данных требованиями, о защите персональных</w:t>
      </w:r>
      <w:r>
        <w:rPr>
          <w:rFonts w:ascii="Times New Roman" w:hAnsi="Times New Roman" w:cs="Times New Roman"/>
          <w:sz w:val="20"/>
          <w:szCs w:val="20"/>
        </w:rPr>
        <w:t xml:space="preserve"> данных;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г) своевременно и в письменной форме инфо</w:t>
      </w:r>
      <w:r>
        <w:rPr>
          <w:rFonts w:ascii="Times New Roman" w:hAnsi="Times New Roman" w:cs="Times New Roman"/>
          <w:sz w:val="20"/>
          <w:szCs w:val="20"/>
        </w:rPr>
        <w:t xml:space="preserve">р</w:t>
      </w:r>
      <w:r>
        <w:rPr>
          <w:rFonts w:ascii="Times New Roman" w:hAnsi="Times New Roman" w:cs="Times New Roman"/>
          <w:sz w:val="20"/>
          <w:szCs w:val="20"/>
        </w:rPr>
        <w:t xml:space="preserve">мировать Заказчика об изменении порядка и условий предоставления Услуг, оказываемых в соответствии с настоящим Договором, а также их оплаты в случае изменения предельной величины среднедушевого дохода, установленной законом субъекта Российской </w:t>
        <w:br/>
        <w:t xml:space="preserve">Федерации;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д) вести учет Услуг, оказанных Заказчику;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е) исполнять иные обязанности в соответствии с настоящим Договором и нормами действующего законодательства;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10"/>
        <w:contextualSpacing/>
        <w:ind w:firstLine="709"/>
        <w:jc w:val="both"/>
        <w:spacing w:before="0" w:beforeAutospacing="0" w:after="0" w:afterAutospacing="0"/>
        <w:shd w:val="clear" w:color="auto" w:fill="ffffff"/>
        <w:tabs>
          <w:tab w:val="left" w:pos="540" w:leader="none"/>
          <w:tab w:val="clear" w:pos="708" w:leader="none"/>
          <w:tab w:val="left" w:pos="720" w:leader="none"/>
          <w:tab w:val="center" w:pos="4860" w:leader="none"/>
        </w:tabs>
        <w:rPr>
          <w:rFonts w:eastAsia="Calibri" w:eastAsiaTheme="minorHAnsi"/>
          <w:color w:val="000000"/>
          <w:sz w:val="20"/>
          <w:szCs w:val="20"/>
          <w:lang w:eastAsia="en-US"/>
        </w:rPr>
      </w:pPr>
      <w:r>
        <w:rPr>
          <w:sz w:val="20"/>
          <w:szCs w:val="20"/>
        </w:rPr>
        <w:tab/>
        <w:t xml:space="preserve">ж) оказывать услугу, согласно </w:t>
      </w:r>
      <w:r>
        <w:rPr>
          <w:rFonts w:eastAsia="Calibri" w:eastAsiaTheme="minorHAnsi"/>
          <w:color w:val="000000"/>
          <w:sz w:val="20"/>
          <w:szCs w:val="20"/>
          <w:lang w:eastAsia="en-US"/>
        </w:rPr>
        <w:t xml:space="preserve">перечню и тарифов на дополнительные услуги в течение семи </w:t>
        <w:br/>
        <w:t xml:space="preserve">рабочих дней с момента подписания Договора, в зависимости от сложности услуги и наличия оборудования для выполнения работ.</w:t>
      </w:r>
      <w:r>
        <w:rPr>
          <w:rFonts w:eastAsia="Calibri" w:eastAsiaTheme="minorHAnsi"/>
          <w:color w:val="000000"/>
          <w:sz w:val="20"/>
          <w:szCs w:val="20"/>
          <w:lang w:eastAsia="en-US"/>
        </w:rPr>
      </w:r>
      <w:r>
        <w:rPr>
          <w:rFonts w:eastAsia="Calibri" w:eastAsiaTheme="minorHAnsi"/>
          <w:color w:val="000000"/>
          <w:sz w:val="20"/>
          <w:szCs w:val="20"/>
          <w:lang w:eastAsia="en-US"/>
        </w:rPr>
      </w:r>
    </w:p>
    <w:p>
      <w:pPr>
        <w:pStyle w:val="709"/>
        <w:contextualSpacing/>
        <w:ind w:firstLine="709"/>
        <w:jc w:val="center"/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2.2. Исполнитель имеет право: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отказать в предоставлении Услуг Заказчику в случае нарушения им условий настоящего </w:t>
        <w:br/>
        <w:t xml:space="preserve">Договора;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б) требовать от Заказчика соблюдения условий настоящего Договора;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в) получать от Заказчика информацию (сведения, документы), необходимые для выполнения своих обязательств по настоящему Договору. </w:t>
      </w:r>
      <w:r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 xml:space="preserve">случае непредставления, либо неполного предоставления </w:t>
        <w:br/>
        <w:t xml:space="preserve">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</w:t>
        <w:br/>
        <w:t xml:space="preserve">документов);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г) изменить размер</w:t>
      </w:r>
      <w:r>
        <w:rPr>
          <w:rFonts w:ascii="Times New Roman" w:hAnsi="Times New Roman" w:cs="Times New Roman"/>
          <w:sz w:val="20"/>
          <w:szCs w:val="20"/>
        </w:rPr>
        <w:t xml:space="preserve"> о</w:t>
      </w:r>
      <w:r>
        <w:rPr>
          <w:rFonts w:ascii="Times New Roman" w:hAnsi="Times New Roman" w:cs="Times New Roman"/>
          <w:sz w:val="20"/>
          <w:szCs w:val="20"/>
        </w:rPr>
        <w:t xml:space="preserve">платы Услуг, установленный в разделе 3 настоящего Договора, в случае </w:t>
        <w:br/>
        <w:t xml:space="preserve">изменения тарифов на оказываемые социальные услуги, установленные законом субъекта Российской </w:t>
        <w:br/>
        <w:t xml:space="preserve">Федерации, известив об этом письменно Заказчика в течение двух дней со дня таких изменений.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center"/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2.3. Исполнитель не вправе</w:t>
      </w:r>
      <w:r>
        <w:rPr>
          <w:rFonts w:ascii="Times New Roman" w:hAnsi="Times New Roman" w:cs="Times New Roman"/>
          <w:sz w:val="20"/>
          <w:szCs w:val="20"/>
        </w:rPr>
        <w:t xml:space="preserve"> передавать исполнение обязательств по настоящему Договору третьим лицам.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center"/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2.4. Заказчик (законный представитель Заказчика) обязан: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соблюдать сроки и условия настоящего Договора;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09"/>
        <w:contextualSpacing/>
        <w:ind w:firstLine="709"/>
        <w:jc w:val="both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представлят</w:t>
      </w:r>
      <w:r>
        <w:rPr>
          <w:rFonts w:ascii="Times New Roman" w:hAnsi="Times New Roman" w:cs="Times New Roman"/>
        </w:rPr>
        <w:t xml:space="preserve">ь</w:t>
      </w:r>
      <w:r>
        <w:rPr>
          <w:rFonts w:ascii="Times New Roman" w:hAnsi="Times New Roman" w:cs="Times New Roman"/>
        </w:rPr>
        <w:t xml:space="preserve">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</w:t>
        <w:br/>
        <w:t xml:space="preserve">предоставления социальных услуг, утвержденным уполномоченным органом государственной власти;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в) своевременно информировать Исполнителя об изменении обстоятельств, обусловливающих </w:t>
        <w:br/>
        <w:t xml:space="preserve">потребность в предоставлении Услуг;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г) оплачивать Услуги в объеме и на условиях, которые предусмотрены настоящим Договором;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е) уведомлять в письменной форме Исполнителя об отказе от получения Услуг, предусмотренных настоящим Договором;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ж) соблюдать порядок предоставления социальных услуг, соответствующий форме социального </w:t>
        <w:br/>
        <w:t xml:space="preserve">обслуживания;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center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2.5. Заказчик (законный представитель Заказчика) имеет право</w:t>
      </w:r>
      <w:r>
        <w:rPr>
          <w:rFonts w:ascii="Times New Roman" w:hAnsi="Times New Roman" w:cs="Times New Roman"/>
          <w:sz w:val="20"/>
          <w:szCs w:val="20"/>
        </w:rPr>
        <w:t xml:space="preserve">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на получение бесплатно в дос</w:t>
      </w:r>
      <w:r>
        <w:rPr>
          <w:rFonts w:ascii="Times New Roman" w:hAnsi="Times New Roman" w:cs="Times New Roman"/>
          <w:sz w:val="20"/>
          <w:szCs w:val="20"/>
        </w:rPr>
        <w:t xml:space="preserve">тупной форме информации о своих правах и обязанностях, видах Услуг, которые будут оказаны Заказчику в соответствии со сроками, порядком и условиями                                      их предоставления, о тарифах на эти Услуги, их стоимости для Заказчика;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б) потребовать расторжения настоящего Договора при нарушении Исполнителем условий </w:t>
        <w:br/>
        <w:t xml:space="preserve">настоящего Договора.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08"/>
        <w:numPr>
          <w:ilvl w:val="0"/>
          <w:numId w:val="5"/>
        </w:numPr>
        <w:ind w:left="0" w:firstLine="709"/>
        <w:jc w:val="center"/>
        <w:widowControl w:val="off"/>
        <w:rPr>
          <w:b/>
          <w:sz w:val="20"/>
        </w:rPr>
      </w:pPr>
      <w:r>
        <w:rPr>
          <w:b/>
          <w:sz w:val="20"/>
        </w:rPr>
        <w:t xml:space="preserve">Стоимость Услуг, </w:t>
      </w:r>
      <w:r>
        <w:rPr>
          <w:b/>
          <w:color w:val="000000"/>
          <w:sz w:val="20"/>
        </w:rPr>
        <w:t xml:space="preserve">сроки и порядок их оплаты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08"/>
        <w:ind w:left="709"/>
        <w:widowControl w:val="off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Заказчик или его законный представитель оплачивает социальные услуги в соответствии                      с </w:t>
      </w:r>
      <w:r>
        <w:rPr>
          <w:rFonts w:ascii="Times New Roman" w:hAnsi="Times New Roman" w:eastAsia="Calibri" w:cs="Times New Roman" w:eastAsiaTheme="minorHAnsi"/>
          <w:sz w:val="20"/>
          <w:szCs w:val="20"/>
          <w:lang w:eastAsia="en-US"/>
        </w:rPr>
        <w:t xml:space="preserve">Перечнем и та</w:t>
      </w:r>
      <w:r>
        <w:rPr>
          <w:rFonts w:ascii="Times New Roman" w:hAnsi="Times New Roman" w:eastAsia="Calibri" w:cs="Times New Roman" w:eastAsiaTheme="minorHAnsi"/>
          <w:sz w:val="20"/>
          <w:szCs w:val="20"/>
          <w:lang w:eastAsia="en-US"/>
        </w:rPr>
        <w:t xml:space="preserve">рифами на дополнительные услуги, предоставляемые поставщиками социальных услуг гражданам в форме социального обслуживания на дому, утверждёнными постановлением администрации Белгородского муниципального округа Белгородской области от 19 ноября 2025 г. № 3.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Заказчик осуществляет оплату услуг исполнителю непосредственно после выполненных работ    и совместного подписания акта выполненных социальных услуг.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Размер оплаты, за оказанные социальные услуги, вносимой Заказчиком составляет ____________ рублей.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08"/>
        <w:numPr>
          <w:ilvl w:val="0"/>
          <w:numId w:val="2"/>
        </w:numPr>
        <w:ind w:left="1844" w:hanging="360"/>
        <w:jc w:val="center"/>
        <w:rPr>
          <w:b/>
          <w:sz w:val="20"/>
        </w:rPr>
      </w:pPr>
      <w:r>
        <w:rPr>
          <w:b/>
          <w:sz w:val="20"/>
        </w:rPr>
        <w:t xml:space="preserve">Основания изменения и расторжения Договора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Настоящий Договор, может быть расторгнут по соглашению Сторон.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 инициативе одной из Сторон настоящий Договор может быть расторгнут по основаниям, </w:t>
        <w:br/>
        <w:t xml:space="preserve">предусмотренным действующим законодательством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4.3. Настоящий Договор считается расторгнутым со дня уведомления Исполнителем в письменной форме </w:t>
      </w:r>
      <w:r>
        <w:rPr>
          <w:rFonts w:ascii="Times New Roman" w:hAnsi="Times New Roman" w:cs="Times New Roman"/>
          <w:sz w:val="20"/>
          <w:szCs w:val="20"/>
        </w:rPr>
        <w:t xml:space="preserve">З</w:t>
      </w:r>
      <w:r>
        <w:rPr>
          <w:rFonts w:ascii="Times New Roman" w:hAnsi="Times New Roman" w:cs="Times New Roman"/>
          <w:sz w:val="20"/>
          <w:szCs w:val="20"/>
        </w:rPr>
        <w:t xml:space="preserve">аказчика об отказе от исполнения настоящего Договора, если иные сроки не предусмотрены </w:t>
        <w:br/>
        <w:t xml:space="preserve">законом.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4.4. Настоящий Договор вступает в силу со дня его подписания Сторонами (если иное не указано                в Договоре) и действует до момента выполнения работ и подписания акта выполненных социальных услуг.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4.5. Договор составлен в двух экземплярах для каждой из сторон, имеющих равную юридическую силу.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09"/>
        <w:contextualSpacing/>
        <w:ind w:firstLine="709"/>
        <w:jc w:val="center"/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5. Юридические адреса сторон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tbl>
      <w:tblPr>
        <w:tblStyle w:val="939"/>
        <w:tblW w:w="958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96"/>
        <w:gridCol w:w="1277"/>
        <w:gridCol w:w="4497"/>
        <w:gridCol w:w="1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96" w:type="dxa"/>
            <w:textDirection w:val="lrTb"/>
            <w:noWrap w:val="false"/>
          </w:tcPr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Исполнитель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Cs/>
                <w:sz w:val="20"/>
                <w:szCs w:val="20"/>
                <w:lang w:val="ru-RU" w:eastAsia="ru-RU" w:bidi="ar-SA"/>
              </w:rPr>
              <w:t xml:space="preserve">МБУ «Комплексный центр социального обслуживания населения» Белгородского муниципального округа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Местонахождение: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Courier New" w:cs="Times New Roman"/>
                <w:bCs/>
                <w:sz w:val="20"/>
                <w:szCs w:val="20"/>
                <w:lang w:val="ru-RU" w:eastAsia="ru-RU" w:bidi="ar-SA"/>
              </w:rPr>
              <w:t xml:space="preserve">308501, Белгородская область,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</w:r>
          </w:p>
          <w:p>
            <w:pPr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Cs/>
                <w:sz w:val="20"/>
                <w:szCs w:val="20"/>
                <w:lang w:val="ru-RU" w:eastAsia="ru-RU" w:bidi="ar-SA"/>
              </w:rPr>
              <w:t xml:space="preserve">Белгородский район, п. Дубовое, </w:t>
              <w:br/>
              <w:t xml:space="preserve">ул. Лунная, д. 4 «А»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Cs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     </w:t>
            </w: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_________________/ О.В. Выходцева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«___» ___________ 20__ год.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ind w:firstLine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ind w:firstLine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ind w:firstLine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М.П.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7" w:type="dxa"/>
            <w:textDirection w:val="lrTb"/>
            <w:noWrap w:val="false"/>
          </w:tcPr>
          <w:p>
            <w:pPr>
              <w:pStyle w:val="709"/>
              <w:contextualSpacing/>
              <w:ind w:firstLine="709"/>
              <w:jc w:val="both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13" w:type="dxa"/>
            <w:textDirection w:val="lrTb"/>
            <w:noWrap w:val="false"/>
          </w:tcPr>
          <w:p>
            <w:pPr>
              <w:pStyle w:val="709"/>
              <w:contextualSpacing/>
              <w:ind w:firstLine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Заказчик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_______________________________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pStyle w:val="709"/>
              <w:contextualSpacing/>
              <w:ind w:firstLine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(Ф.И.О.)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Паспорт</w:t>
            </w: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: серия _____ номер 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Выдан 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СНИЛС</w:t>
            </w: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 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Зарегистрированный по адресу</w:t>
            </w: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: 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sz w:val="20"/>
                <w:szCs w:val="20"/>
                <w:lang w:val="ru-RU" w:eastAsia="ru-RU" w:bidi="ar-SA"/>
              </w:rPr>
              <w:t xml:space="preserve">Проживающий по адресу</w:t>
            </w: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: 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ind w:firstLine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ind w:firstLine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709"/>
              <w:contextualSpacing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  <w:lang w:val="ru-RU" w:eastAsia="ru-RU" w:bidi="ar-SA"/>
              </w:rPr>
              <w:t xml:space="preserve">«____»_____________</w:t>
            </w:r>
            <w:r>
              <w:rPr>
                <w:rFonts w:ascii="Times New Roman" w:hAnsi="Times New Roman" w:eastAsia="Courier New" w:cs="Times New Roman"/>
                <w:sz w:val="20"/>
                <w:szCs w:val="20"/>
                <w:u w:val="single"/>
                <w:lang w:val="ru-RU" w:eastAsia="ru-RU" w:bidi="ar-SA"/>
              </w:rPr>
              <w:t xml:space="preserve">20 ___   г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96" w:type="dxa"/>
            <w:textDirection w:val="lrTb"/>
            <w:noWrap w:val="false"/>
          </w:tcPr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4" w:type="dxa"/>
            <w:textDirection w:val="lrTb"/>
            <w:noWrap w:val="false"/>
          </w:tcPr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r>
          </w:p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Приложение №1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к договору на оказание дополнительных </w:t>
              <w:br/>
              <w:t xml:space="preserve">социальных услуг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от «__» _______ 20__г. №___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  <w:p>
            <w:pPr>
              <w:pStyle w:val="804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Courier New" w:hAnsi="Courier New" w:eastAsia="Courier New" w:cs="Courier New"/>
                <w:sz w:val="24"/>
                <w:szCs w:val="24"/>
                <w:lang w:val="ru-RU" w:eastAsia="ru-RU" w:bidi="ar-SA"/>
              </w:rPr>
            </w:pPr>
            <w:r>
              <w:rPr>
                <w:rFonts w:eastAsia="Courier New" w:cs="Courier New"/>
                <w:sz w:val="24"/>
                <w:szCs w:val="24"/>
                <w:lang w:val="ru-RU" w:eastAsia="ru-RU" w:bidi="ar-SA"/>
              </w:rPr>
            </w:r>
            <w:r>
              <w:rPr>
                <w:rFonts w:ascii="Courier New" w:hAnsi="Courier New" w:eastAsia="Courier New" w:cs="Courier New"/>
                <w:sz w:val="24"/>
                <w:szCs w:val="24"/>
                <w:lang w:val="ru-RU" w:eastAsia="ru-RU" w:bidi="ar-SA"/>
              </w:rPr>
            </w:r>
            <w:r>
              <w:rPr>
                <w:rFonts w:ascii="Courier New" w:hAnsi="Courier New" w:eastAsia="Courier New" w:cs="Courier New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709"/>
        <w:shd w:val="clear" w:color="auto" w:fill="ffffff"/>
        <w:rPr>
          <w:rFonts w:ascii="Times New Roman" w:hAnsi="Times New Roman" w:cs="Times New Roman"/>
          <w:spacing w:val="-2"/>
          <w:sz w:val="23"/>
          <w:szCs w:val="23"/>
        </w:rPr>
      </w:pPr>
      <w:r>
        <w:rPr>
          <w:rFonts w:ascii="Times New Roman" w:hAnsi="Times New Roman" w:cs="Times New Roman"/>
          <w:spacing w:val="-2"/>
          <w:sz w:val="23"/>
          <w:szCs w:val="23"/>
        </w:rPr>
      </w:r>
      <w:r>
        <w:rPr>
          <w:rFonts w:ascii="Times New Roman" w:hAnsi="Times New Roman" w:cs="Times New Roman"/>
          <w:spacing w:val="-2"/>
          <w:sz w:val="23"/>
          <w:szCs w:val="23"/>
        </w:rPr>
      </w:r>
      <w:r>
        <w:rPr>
          <w:rFonts w:ascii="Times New Roman" w:hAnsi="Times New Roman" w:cs="Times New Roman"/>
          <w:spacing w:val="-2"/>
          <w:sz w:val="23"/>
          <w:szCs w:val="23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Расчет оплаты за оказанные дополнительные услуги</w:t>
      </w:r>
      <w:r>
        <w:rPr>
          <w:rFonts w:ascii="Times New Roman" w:hAnsi="Times New Roman" w:cs="Times New Roman"/>
          <w:b/>
          <w:sz w:val="23"/>
          <w:szCs w:val="23"/>
        </w:rPr>
      </w:r>
      <w:r>
        <w:rPr>
          <w:rFonts w:ascii="Times New Roman" w:hAnsi="Times New Roman" w:cs="Times New Roman"/>
          <w:b/>
          <w:sz w:val="23"/>
          <w:szCs w:val="23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tbl>
      <w:tblPr>
        <w:tblStyle w:val="939"/>
        <w:tblW w:w="935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1843"/>
        <w:gridCol w:w="1588"/>
        <w:gridCol w:w="1700"/>
        <w:gridCol w:w="1559"/>
        <w:gridCol w:w="1419"/>
        <w:gridCol w:w="566"/>
      </w:tblGrid>
      <w:tr>
        <w:tblPrEx/>
        <w:trPr>
          <w:cantSplit/>
          <w:trHeight w:val="1610"/>
        </w:trPr>
        <w:tc>
          <w:tcPr>
            <w:tcW w:w="675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№ </w:t>
            </w: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Наименование услуги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Объём и виды работ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Стоимость услуги за единицу (руб.)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Количество оказанных услуг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Общая стоимость (руб.)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  <w:tc>
          <w:tcPr>
            <w:tcW w:w="566" w:type="dxa"/>
            <w:vAlign w:val="center"/>
            <w:textDirection w:val="btLr"/>
            <w:noWrap w:val="false"/>
          </w:tcPr>
          <w:p>
            <w:pPr>
              <w:pStyle w:val="709"/>
              <w:ind w:left="113" w:right="113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Примечание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</w:tr>
      <w:tr>
        <w:tblPrEx/>
        <w:trPr>
          <w:trHeight w:val="1186"/>
        </w:trPr>
        <w:tc>
          <w:tcPr>
            <w:tcW w:w="675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  <w:t xml:space="preserve">1.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</w:tr>
      <w:tr>
        <w:tblPrEx/>
        <w:trPr>
          <w:trHeight w:val="1256"/>
        </w:trPr>
        <w:tc>
          <w:tcPr>
            <w:tcW w:w="675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  <w:t xml:space="preserve">2.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</w:tr>
      <w:tr>
        <w:tblPrEx/>
        <w:trPr>
          <w:trHeight w:val="1256"/>
        </w:trPr>
        <w:tc>
          <w:tcPr>
            <w:tcW w:w="675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  <w:t xml:space="preserve">3.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</w:tr>
      <w:tr>
        <w:tblPrEx/>
        <w:trPr>
          <w:trHeight w:val="1256"/>
        </w:trPr>
        <w:tc>
          <w:tcPr>
            <w:tcW w:w="675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  <w:t xml:space="preserve">4.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</w:tr>
      <w:tr>
        <w:tblPrEx/>
        <w:trPr>
          <w:trHeight w:val="1256"/>
        </w:trPr>
        <w:tc>
          <w:tcPr>
            <w:tcW w:w="675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  <w:t xml:space="preserve">5.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</w:tr>
      <w:tr>
        <w:tblPrEx/>
        <w:trPr>
          <w:trHeight w:val="1256"/>
        </w:trPr>
        <w:tc>
          <w:tcPr>
            <w:tcW w:w="675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  <w:t xml:space="preserve">6.</w:t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</w:tr>
      <w:tr>
        <w:tblPrEx/>
        <w:trPr>
          <w:cantSplit/>
          <w:trHeight w:val="1134"/>
        </w:trPr>
        <w:tc>
          <w:tcPr>
            <w:tcW w:w="675" w:type="dxa"/>
            <w:vAlign w:val="center"/>
            <w:textDirection w:val="btLr"/>
            <w:noWrap w:val="false"/>
          </w:tcPr>
          <w:p>
            <w:pPr>
              <w:pStyle w:val="709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b/>
                <w:sz w:val="23"/>
                <w:szCs w:val="23"/>
                <w:lang w:val="ru-RU" w:eastAsia="ru-RU" w:bidi="ar-SA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pStyle w:val="709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Courier New" w:cs="Times New Roman"/>
                <w:sz w:val="23"/>
                <w:szCs w:val="23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  <w:r>
              <w:rPr>
                <w:rFonts w:ascii="Times New Roman" w:hAnsi="Times New Roman" w:cs="Times New Roman"/>
                <w:sz w:val="23"/>
                <w:szCs w:val="23"/>
              </w:rPr>
            </w:r>
          </w:p>
        </w:tc>
      </w:tr>
    </w:tbl>
    <w:p>
      <w:pPr>
        <w:pStyle w:val="709"/>
        <w:jc w:val="center"/>
        <w:shd w:val="clear" w:color="auto" w:fill="ffffff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4"/>
          <w:sz w:val="23"/>
          <w:szCs w:val="23"/>
        </w:rPr>
      </w:pPr>
      <w:r>
        <w:rPr>
          <w:rFonts w:ascii="Times New Roman" w:hAnsi="Times New Roman" w:cs="Times New Roman"/>
          <w:spacing w:val="-4"/>
          <w:sz w:val="23"/>
          <w:szCs w:val="23"/>
        </w:rPr>
      </w:r>
      <w:r>
        <w:rPr>
          <w:rFonts w:ascii="Times New Roman" w:hAnsi="Times New Roman" w:cs="Times New Roman"/>
          <w:spacing w:val="-4"/>
          <w:sz w:val="23"/>
          <w:szCs w:val="23"/>
        </w:rPr>
      </w:r>
      <w:r>
        <w:rPr>
          <w:rFonts w:ascii="Times New Roman" w:hAnsi="Times New Roman" w:cs="Times New Roman"/>
          <w:spacing w:val="-4"/>
          <w:sz w:val="23"/>
          <w:szCs w:val="23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4"/>
          <w:sz w:val="23"/>
          <w:szCs w:val="23"/>
        </w:rPr>
      </w:pPr>
      <w:r>
        <w:rPr>
          <w:rFonts w:ascii="Times New Roman" w:hAnsi="Times New Roman" w:cs="Times New Roman"/>
          <w:spacing w:val="-4"/>
          <w:sz w:val="23"/>
          <w:szCs w:val="23"/>
        </w:rPr>
        <w:t xml:space="preserve">Расчет произвел: _____________________________________________________</w:t>
      </w:r>
      <w:r>
        <w:rPr>
          <w:rFonts w:ascii="Times New Roman" w:hAnsi="Times New Roman" w:cs="Times New Roman"/>
          <w:spacing w:val="-4"/>
          <w:sz w:val="23"/>
          <w:szCs w:val="23"/>
        </w:rPr>
      </w:r>
      <w:r>
        <w:rPr>
          <w:rFonts w:ascii="Times New Roman" w:hAnsi="Times New Roman" w:cs="Times New Roman"/>
          <w:spacing w:val="-4"/>
          <w:sz w:val="23"/>
          <w:szCs w:val="23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pacing w:val="-2"/>
          <w:sz w:val="23"/>
          <w:szCs w:val="23"/>
        </w:rPr>
        <w:t xml:space="preserve">(должность, Ф.И.О., подпись)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jc w:val="both"/>
        <w:rPr>
          <w:rFonts w:ascii="Times New Roman" w:hAnsi="Times New Roman" w:cs="Times New Roman"/>
          <w:spacing w:val="-19"/>
        </w:rPr>
      </w:pP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</w:p>
    <w:p>
      <w:pPr>
        <w:pStyle w:val="804"/>
        <w:jc w:val="both"/>
        <w:rPr>
          <w:rFonts w:ascii="Times New Roman" w:hAnsi="Times New Roman" w:cs="Times New Roman"/>
          <w:spacing w:val="-19"/>
        </w:rPr>
      </w:pP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</w:p>
    <w:p>
      <w:pPr>
        <w:pStyle w:val="804"/>
        <w:jc w:val="both"/>
        <w:rPr>
          <w:rFonts w:ascii="Times New Roman" w:hAnsi="Times New Roman" w:cs="Times New Roman"/>
          <w:spacing w:val="-19"/>
        </w:rPr>
      </w:pP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</w:p>
    <w:p>
      <w:pPr>
        <w:pStyle w:val="804"/>
        <w:jc w:val="both"/>
        <w:rPr>
          <w:rFonts w:ascii="Times New Roman" w:hAnsi="Times New Roman" w:cs="Times New Roman"/>
          <w:spacing w:val="-19"/>
        </w:rPr>
      </w:pP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</w:p>
    <w:p>
      <w:pPr>
        <w:pStyle w:val="80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tbl>
      <w:tblPr>
        <w:tblW w:w="935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18"/>
        <w:gridCol w:w="5137"/>
      </w:tblGrid>
      <w:tr>
        <w:tblPrEx/>
        <w:trPr/>
        <w:tc>
          <w:tcPr>
            <w:tcW w:w="4218" w:type="dxa"/>
            <w:textDirection w:val="lrTb"/>
            <w:noWrap w:val="false"/>
          </w:tcPr>
          <w:p>
            <w:pPr>
              <w:pStyle w:val="709"/>
              <w:jc w:val="right"/>
              <w:rPr>
                <w:b/>
                <w:bCs/>
                <w:spacing w:val="-7"/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</w:r>
            <w:r>
              <w:rPr>
                <w:b/>
                <w:bCs/>
                <w:spacing w:val="-7"/>
                <w:sz w:val="28"/>
                <w:szCs w:val="28"/>
              </w:rPr>
            </w:r>
            <w:r>
              <w:rPr>
                <w:b/>
                <w:bCs/>
                <w:spacing w:val="-7"/>
                <w:sz w:val="28"/>
                <w:szCs w:val="28"/>
              </w:rPr>
            </w:r>
          </w:p>
        </w:tc>
        <w:tc>
          <w:tcPr>
            <w:tcW w:w="5137" w:type="dxa"/>
            <w:textDirection w:val="lrTb"/>
            <w:noWrap w:val="false"/>
          </w:tcPr>
          <w:p>
            <w:pPr>
              <w:pStyle w:val="8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Директору МБУ «Комплексный центр </w:t>
              <w:br/>
              <w:t xml:space="preserve">социального обслуживания населения» </w:t>
              <w:br/>
              <w:t xml:space="preserve">Белгородского муниципального округа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Выходцевой О.В.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(фамилия, имя, отчество заявителя)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(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дата рождения)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(категория заявителя)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(адрес места жительства)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(контактный телефон)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80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pacing w:val="-6"/>
        </w:rPr>
        <w:t xml:space="preserve">Заявление </w:t>
      </w:r>
      <w:r>
        <w:rPr>
          <w:rFonts w:ascii="Times New Roman" w:hAnsi="Times New Roman" w:cs="Times New Roman"/>
          <w:b/>
        </w:rPr>
        <w:t xml:space="preserve">на оказание услуг </w:t>
      </w:r>
      <w:r>
        <w:rPr>
          <w:rFonts w:ascii="Times New Roman" w:hAnsi="Times New Roman" w:cs="Times New Roman"/>
          <w:b/>
          <w:sz w:val="16"/>
          <w:szCs w:val="16"/>
        </w:rPr>
      </w:r>
      <w:r>
        <w:rPr>
          <w:rFonts w:ascii="Times New Roman" w:hAnsi="Times New Roman" w:cs="Times New Roman"/>
          <w:b/>
          <w:sz w:val="16"/>
          <w:szCs w:val="16"/>
        </w:rPr>
      </w:r>
    </w:p>
    <w:p>
      <w:pPr>
        <w:pStyle w:val="804"/>
        <w:rPr>
          <w:rFonts w:ascii="Times New Roman" w:hAnsi="Times New Roman" w:cs="Times New Roman"/>
          <w:spacing w:val="-2"/>
          <w:sz w:val="23"/>
          <w:szCs w:val="23"/>
        </w:rPr>
      </w:pPr>
      <w:r>
        <w:rPr>
          <w:rFonts w:ascii="Times New Roman" w:hAnsi="Times New Roman" w:cs="Times New Roman"/>
          <w:spacing w:val="-2"/>
          <w:sz w:val="23"/>
          <w:szCs w:val="23"/>
        </w:rPr>
      </w:r>
      <w:r>
        <w:rPr>
          <w:rFonts w:ascii="Times New Roman" w:hAnsi="Times New Roman" w:cs="Times New Roman"/>
          <w:spacing w:val="-2"/>
          <w:sz w:val="23"/>
          <w:szCs w:val="23"/>
        </w:rPr>
      </w:r>
      <w:r>
        <w:rPr>
          <w:rFonts w:ascii="Times New Roman" w:hAnsi="Times New Roman" w:cs="Times New Roman"/>
          <w:spacing w:val="-2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pacing w:val="-2"/>
          <w:sz w:val="23"/>
          <w:szCs w:val="23"/>
        </w:rPr>
      </w:pPr>
      <w:r>
        <w:rPr>
          <w:rFonts w:ascii="Times New Roman" w:hAnsi="Times New Roman" w:cs="Times New Roman"/>
          <w:spacing w:val="-2"/>
          <w:sz w:val="23"/>
          <w:szCs w:val="23"/>
        </w:rPr>
        <w:t xml:space="preserve">Прошу оказать мне следующие виды услуг: </w:t>
      </w:r>
      <w:r>
        <w:rPr>
          <w:rFonts w:ascii="Times New Roman" w:hAnsi="Times New Roman" w:cs="Times New Roman"/>
          <w:spacing w:val="-2"/>
          <w:sz w:val="23"/>
          <w:szCs w:val="23"/>
        </w:rPr>
      </w:r>
      <w:r>
        <w:rPr>
          <w:rFonts w:ascii="Times New Roman" w:hAnsi="Times New Roman" w:cs="Times New Roman"/>
          <w:spacing w:val="-2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pacing w:val="-23"/>
          <w:sz w:val="23"/>
          <w:szCs w:val="23"/>
        </w:rPr>
        <w:t xml:space="preserve">1. ___________________________________________________________________________________________________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 _______________________________________________________________________________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 _______________________________________________________________________________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4. _______________________________________________________________________________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5. _______________________________________________________________________________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pacing w:val="-2"/>
          <w:sz w:val="23"/>
          <w:szCs w:val="23"/>
        </w:rPr>
      </w:pPr>
      <w:r>
        <w:rPr>
          <w:rFonts w:ascii="Times New Roman" w:hAnsi="Times New Roman" w:cs="Times New Roman"/>
          <w:spacing w:val="-2"/>
          <w:sz w:val="23"/>
          <w:szCs w:val="23"/>
        </w:rPr>
      </w:r>
      <w:r>
        <w:rPr>
          <w:rFonts w:ascii="Times New Roman" w:hAnsi="Times New Roman" w:cs="Times New Roman"/>
          <w:spacing w:val="-2"/>
          <w:sz w:val="23"/>
          <w:szCs w:val="23"/>
        </w:rPr>
      </w:r>
      <w:r>
        <w:rPr>
          <w:rFonts w:ascii="Times New Roman" w:hAnsi="Times New Roman" w:cs="Times New Roman"/>
          <w:spacing w:val="-2"/>
          <w:sz w:val="23"/>
          <w:szCs w:val="23"/>
        </w:rPr>
      </w:r>
    </w:p>
    <w:p>
      <w:pPr>
        <w:pStyle w:val="80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pacing w:val="-2"/>
          <w:sz w:val="23"/>
          <w:szCs w:val="23"/>
        </w:rPr>
        <w:t xml:space="preserve">С расчетом стоимости дополнительных услуг ознакомлен (а)______________________________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pacing w:val="-12"/>
          <w:sz w:val="23"/>
          <w:szCs w:val="23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12"/>
          <w:sz w:val="23"/>
          <w:szCs w:val="23"/>
        </w:rPr>
        <w:t xml:space="preserve">(подпись)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соответствии с Федеральным законом от 27 июля 2006 года </w:t>
      </w:r>
      <w:r>
        <w:rPr>
          <w:rFonts w:ascii="Times New Roman" w:hAnsi="Times New Roman" w:cs="Times New Roman"/>
          <w:spacing w:val="1"/>
          <w:sz w:val="23"/>
          <w:szCs w:val="23"/>
        </w:rPr>
        <w:t xml:space="preserve">№ 152-ФЗ                            «О персональных данных» согласен на обработку указанных мной </w:t>
      </w:r>
      <w:r>
        <w:rPr>
          <w:rFonts w:ascii="Times New Roman" w:hAnsi="Times New Roman" w:cs="Times New Roman"/>
          <w:spacing w:val="9"/>
          <w:sz w:val="23"/>
          <w:szCs w:val="23"/>
        </w:rPr>
        <w:t xml:space="preserve">персональных данных </w:t>
      </w:r>
      <w:r>
        <w:rPr>
          <w:rFonts w:ascii="Times New Roman" w:hAnsi="Times New Roman" w:cs="Times New Roman"/>
          <w:spacing w:val="2"/>
          <w:sz w:val="23"/>
          <w:szCs w:val="23"/>
        </w:rPr>
        <w:t xml:space="preserve">МБУ «Комплексный центр социального обслуживания населения» Белгородского </w:t>
        <w:br/>
        <w:t xml:space="preserve">муниципального округа</w:t>
      </w:r>
      <w:r>
        <w:rPr>
          <w:rFonts w:ascii="Times New Roman" w:hAnsi="Times New Roman" w:cs="Times New Roman"/>
          <w:spacing w:val="8"/>
          <w:sz w:val="23"/>
          <w:szCs w:val="23"/>
        </w:rPr>
        <w:t xml:space="preserve">, расположенного по адресу: Белгородская область, </w:t>
        <w:br/>
        <w:t xml:space="preserve">Белгородский район, п. Дубовое, ул. Лунная, д. 4 «А»</w:t>
      </w:r>
      <w:r>
        <w:rPr>
          <w:rFonts w:ascii="Times New Roman" w:hAnsi="Times New Roman" w:cs="Times New Roman"/>
          <w:spacing w:val="-2"/>
          <w:sz w:val="23"/>
          <w:szCs w:val="23"/>
        </w:rPr>
        <w:t xml:space="preserve">, с целью реализации мер </w:t>
        <w:br/>
      </w:r>
      <w:r>
        <w:rPr>
          <w:rFonts w:ascii="Times New Roman" w:hAnsi="Times New Roman" w:cs="Times New Roman"/>
          <w:spacing w:val="-6"/>
          <w:sz w:val="23"/>
          <w:szCs w:val="23"/>
        </w:rPr>
        <w:t xml:space="preserve">социальной поддержки.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pacing w:val="-4"/>
          <w:sz w:val="23"/>
          <w:szCs w:val="23"/>
        </w:rPr>
        <w:t xml:space="preserve">Перечень действий с персональными данными: ввод в базу данных, </w:t>
      </w:r>
      <w:r>
        <w:rPr>
          <w:rFonts w:ascii="Times New Roman" w:hAnsi="Times New Roman" w:cs="Times New Roman"/>
          <w:spacing w:val="7"/>
          <w:sz w:val="23"/>
          <w:szCs w:val="23"/>
        </w:rPr>
        <w:t xml:space="preserve">смешанная </w:t>
        <w:br/>
        <w:t xml:space="preserve">обработка, передача юридическим лицам на основании </w:t>
      </w:r>
      <w:r>
        <w:rPr>
          <w:rFonts w:ascii="Times New Roman" w:hAnsi="Times New Roman" w:cs="Times New Roman"/>
          <w:spacing w:val="-5"/>
          <w:sz w:val="23"/>
          <w:szCs w:val="23"/>
        </w:rPr>
        <w:t xml:space="preserve">Соглашений с соблюдением </w:t>
        <w:br/>
        <w:t xml:space="preserve">конфиденциальности передаваемых данных и </w:t>
      </w:r>
      <w:r>
        <w:rPr>
          <w:rFonts w:ascii="Times New Roman" w:hAnsi="Times New Roman" w:cs="Times New Roman"/>
          <w:spacing w:val="-6"/>
          <w:sz w:val="23"/>
          <w:szCs w:val="23"/>
        </w:rPr>
        <w:t xml:space="preserve">использованием средств криптозащиты.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pacing w:val="1"/>
          <w:sz w:val="23"/>
          <w:szCs w:val="23"/>
        </w:rPr>
        <w:t xml:space="preserve">Срок и условия прекращения обработки персональных данных: </w:t>
      </w:r>
      <w:r>
        <w:rPr>
          <w:rFonts w:ascii="Times New Roman" w:hAnsi="Times New Roman" w:cs="Times New Roman"/>
          <w:spacing w:val="-6"/>
          <w:sz w:val="23"/>
          <w:szCs w:val="23"/>
        </w:rPr>
        <w:t xml:space="preserve">ликвидация оператора.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pacing w:val="-1"/>
          <w:sz w:val="23"/>
          <w:szCs w:val="23"/>
        </w:rPr>
        <w:t xml:space="preserve">Порядок отзыва согласия на обработку персональных данных: на </w:t>
      </w:r>
      <w:r>
        <w:rPr>
          <w:rFonts w:ascii="Times New Roman" w:hAnsi="Times New Roman" w:cs="Times New Roman"/>
          <w:spacing w:val="-5"/>
          <w:sz w:val="23"/>
          <w:szCs w:val="23"/>
        </w:rPr>
        <w:t xml:space="preserve">основании заявления субъекта персональных данных.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04"/>
        <w:ind w:firstLine="708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>
        <w:rPr>
          <w:rFonts w:ascii="Times New Roman" w:hAnsi="Times New Roman" w:cs="Times New Roman"/>
          <w:spacing w:val="-4"/>
          <w:sz w:val="23"/>
          <w:szCs w:val="23"/>
        </w:rPr>
        <w:t xml:space="preserve">О наступлении обстоятельств, влияющих на размер выплачиваемой </w:t>
      </w:r>
      <w:r>
        <w:rPr>
          <w:rFonts w:ascii="Times New Roman" w:hAnsi="Times New Roman" w:cs="Times New Roman"/>
          <w:spacing w:val="-6"/>
          <w:sz w:val="23"/>
          <w:szCs w:val="23"/>
        </w:rPr>
        <w:t xml:space="preserve">ежемесячной денежной компенсации, или прекращения права на ее получение обязуюсь сообщать в течение 30 дней.</w:t>
      </w:r>
      <w:r>
        <w:rPr>
          <w:rFonts w:ascii="Times New Roman" w:hAnsi="Times New Roman" w:cs="Times New Roman"/>
          <w:spacing w:val="-6"/>
          <w:sz w:val="23"/>
          <w:szCs w:val="23"/>
        </w:rPr>
      </w:r>
      <w:r>
        <w:rPr>
          <w:rFonts w:ascii="Times New Roman" w:hAnsi="Times New Roman" w:cs="Times New Roman"/>
          <w:spacing w:val="-6"/>
          <w:sz w:val="23"/>
          <w:szCs w:val="23"/>
        </w:rPr>
      </w:r>
    </w:p>
    <w:p>
      <w:pPr>
        <w:pStyle w:val="804"/>
        <w:ind w:firstLine="708"/>
        <w:jc w:val="both"/>
        <w:rPr>
          <w:rFonts w:ascii="Times New Roman" w:hAnsi="Times New Roman" w:cs="Times New Roman"/>
          <w:spacing w:val="-6"/>
          <w:sz w:val="16"/>
          <w:szCs w:val="16"/>
        </w:rPr>
      </w:pPr>
      <w:r>
        <w:rPr>
          <w:rFonts w:ascii="Times New Roman" w:hAnsi="Times New Roman" w:cs="Times New Roman"/>
          <w:spacing w:val="-6"/>
          <w:sz w:val="16"/>
          <w:szCs w:val="16"/>
        </w:rPr>
      </w:r>
      <w:r>
        <w:rPr>
          <w:rFonts w:ascii="Times New Roman" w:hAnsi="Times New Roman" w:cs="Times New Roman"/>
          <w:spacing w:val="-6"/>
          <w:sz w:val="16"/>
          <w:szCs w:val="16"/>
        </w:rPr>
      </w:r>
      <w:r>
        <w:rPr>
          <w:rFonts w:ascii="Times New Roman" w:hAnsi="Times New Roman" w:cs="Times New Roman"/>
          <w:spacing w:val="-6"/>
          <w:sz w:val="16"/>
          <w:szCs w:val="16"/>
        </w:rPr>
      </w:r>
    </w:p>
    <w:p>
      <w:pPr>
        <w:pStyle w:val="804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  <w:u w:val="single"/>
        </w:rPr>
        <w:t xml:space="preserve">«__   »                                       _ 20     г</w:t>
      </w:r>
      <w:r>
        <w:rPr>
          <w:rFonts w:ascii="Times New Roman" w:hAnsi="Times New Roman" w:cs="Times New Roman"/>
          <w:spacing w:val="-6"/>
        </w:rPr>
        <w:t xml:space="preserve">.                                                  ___________________________</w:t>
      </w:r>
      <w:r>
        <w:rPr>
          <w:rFonts w:ascii="Times New Roman" w:hAnsi="Times New Roman" w:cs="Times New Roman"/>
          <w:spacing w:val="-6"/>
        </w:rPr>
      </w:r>
      <w:r>
        <w:rPr>
          <w:rFonts w:ascii="Times New Roman" w:hAnsi="Times New Roman" w:cs="Times New Roman"/>
          <w:spacing w:val="-6"/>
        </w:rPr>
      </w:r>
    </w:p>
    <w:p>
      <w:pPr>
        <w:pStyle w:val="804"/>
        <w:jc w:val="both"/>
        <w:tabs>
          <w:tab w:val="clear" w:pos="708" w:leader="none"/>
          <w:tab w:val="left" w:pos="7962" w:leader="none"/>
        </w:tabs>
        <w:rPr>
          <w:rFonts w:ascii="Times New Roman" w:hAnsi="Times New Roman" w:cs="Times New Roman"/>
          <w:spacing w:val="-19"/>
        </w:rPr>
      </w:pPr>
      <w:r>
        <w:rPr>
          <w:rFonts w:ascii="Times New Roman" w:hAnsi="Times New Roman" w:cs="Times New Roman"/>
          <w:spacing w:val="-17"/>
        </w:rPr>
        <w:t xml:space="preserve">(дата)</w:t>
        <w:tab/>
      </w:r>
      <w:r>
        <w:rPr>
          <w:rFonts w:ascii="Times New Roman" w:hAnsi="Times New Roman" w:cs="Times New Roman"/>
          <w:spacing w:val="-19"/>
        </w:rPr>
        <w:t xml:space="preserve">(подпись)</w:t>
      </w: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</w:p>
    <w:p>
      <w:pPr>
        <w:pStyle w:val="804"/>
        <w:jc w:val="both"/>
        <w:rPr>
          <w:rFonts w:ascii="Times New Roman" w:hAnsi="Times New Roman" w:cs="Times New Roman"/>
          <w:spacing w:val="-19"/>
        </w:rPr>
      </w:pP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  <w:r>
        <w:rPr>
          <w:rFonts w:ascii="Times New Roman" w:hAnsi="Times New Roman" w:cs="Times New Roman"/>
          <w:spacing w:val="-19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 выполненных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платных услуг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МБУ «КЦСОН» Белгородского муниципального округа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Работником (ами) _______________________________________________________________</w:t>
      </w:r>
      <w:r>
        <w:rPr>
          <w:rFonts w:ascii="Times New Roman" w:hAnsi="Times New Roman" w:cs="Times New Roman"/>
          <w:spacing w:val="-2"/>
        </w:rPr>
      </w:r>
      <w:r>
        <w:rPr>
          <w:rFonts w:ascii="Times New Roman" w:hAnsi="Times New Roman" w:cs="Times New Roman"/>
          <w:spacing w:val="-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_______________________________________________________________________________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pacing w:val="-3"/>
          <w:sz w:val="18"/>
          <w:szCs w:val="18"/>
        </w:rPr>
      </w:pPr>
      <w:r>
        <w:rPr>
          <w:rFonts w:ascii="Times New Roman" w:hAnsi="Times New Roman" w:cs="Times New Roman"/>
          <w:spacing w:val="-3"/>
          <w:sz w:val="18"/>
          <w:szCs w:val="18"/>
        </w:rPr>
        <w:t xml:space="preserve">(наименование учреждения)</w:t>
      </w:r>
      <w:r>
        <w:rPr>
          <w:rFonts w:ascii="Times New Roman" w:hAnsi="Times New Roman" w:cs="Times New Roman"/>
          <w:spacing w:val="-3"/>
          <w:sz w:val="18"/>
          <w:szCs w:val="18"/>
        </w:rPr>
      </w:r>
      <w:r>
        <w:rPr>
          <w:rFonts w:ascii="Times New Roman" w:hAnsi="Times New Roman" w:cs="Times New Roman"/>
          <w:spacing w:val="-3"/>
          <w:sz w:val="18"/>
          <w:szCs w:val="18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</w:rPr>
        <w:t xml:space="preserve">_______________________________________________________________________________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pacing w:val="-3"/>
          <w:sz w:val="18"/>
          <w:szCs w:val="18"/>
        </w:rPr>
      </w:pPr>
      <w:r>
        <w:rPr>
          <w:rFonts w:ascii="Times New Roman" w:hAnsi="Times New Roman" w:cs="Times New Roman"/>
          <w:spacing w:val="-3"/>
          <w:sz w:val="18"/>
          <w:szCs w:val="18"/>
        </w:rPr>
        <w:t xml:space="preserve">(Ф.И.О. исполнителей)</w:t>
      </w:r>
      <w:r>
        <w:rPr>
          <w:rFonts w:ascii="Times New Roman" w:hAnsi="Times New Roman" w:cs="Times New Roman"/>
          <w:spacing w:val="-3"/>
          <w:sz w:val="18"/>
          <w:szCs w:val="18"/>
        </w:rPr>
      </w:r>
      <w:r>
        <w:rPr>
          <w:rFonts w:ascii="Times New Roman" w:hAnsi="Times New Roman" w:cs="Times New Roman"/>
          <w:spacing w:val="-3"/>
          <w:sz w:val="18"/>
          <w:szCs w:val="18"/>
        </w:rPr>
      </w:r>
    </w:p>
    <w:p>
      <w:pPr>
        <w:pStyle w:val="709"/>
        <w:jc w:val="both"/>
        <w:shd w:val="clear" w:color="auto" w:fill="ffffff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pacing w:val="-3"/>
        </w:rPr>
        <w:t xml:space="preserve">«___» ________ 20__ г ________________________________________</w:t>
      </w:r>
      <w:r>
        <w:rPr>
          <w:rFonts w:ascii="Times New Roman" w:hAnsi="Times New Roman" w:cs="Times New Roman"/>
          <w:spacing w:val="-3"/>
          <w:u w:val="single"/>
        </w:rPr>
        <w:t xml:space="preserve">___________________,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pStyle w:val="709"/>
        <w:jc w:val="center"/>
        <w:shd w:val="clear" w:color="auto" w:fill="ffffff"/>
        <w:tabs>
          <w:tab w:val="clear" w:pos="708" w:leader="none"/>
          <w:tab w:val="left" w:pos="3792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5"/>
          <w:sz w:val="18"/>
          <w:szCs w:val="18"/>
        </w:rPr>
        <w:t xml:space="preserve">(дата)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(Ф.И.О. получателя социальных услуг)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оказаны следующие виды услуг: </w:t>
      </w:r>
      <w:r>
        <w:rPr>
          <w:rFonts w:ascii="Times New Roman" w:hAnsi="Times New Roman" w:cs="Times New Roman"/>
          <w:spacing w:val="-3"/>
        </w:rPr>
      </w:r>
      <w:r>
        <w:rPr>
          <w:rFonts w:ascii="Times New Roman" w:hAnsi="Times New Roman" w:cs="Times New Roman"/>
          <w:spacing w:val="-3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3"/>
        </w:rPr>
        <w:t xml:space="preserve">1. ______________________________________________________________________________________________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2.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3.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4.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5.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 xml:space="preserve">Услуги оказал: 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2"/>
          <w:sz w:val="18"/>
          <w:szCs w:val="18"/>
        </w:rPr>
        <w:t xml:space="preserve">(Ф.И.О. и подпись исполнителя)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</w:rPr>
        <w:t xml:space="preserve">Выполнение работ подтверждаю: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ind w:firstLine="3605"/>
        <w:jc w:val="center"/>
        <w:shd w:val="clear" w:color="auto" w:fill="ffffff"/>
        <w:rPr>
          <w:rFonts w:ascii="Times New Roman" w:hAnsi="Times New Roman" w:cs="Times New Roman"/>
          <w:spacing w:val="-2"/>
          <w:sz w:val="18"/>
          <w:szCs w:val="18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8"/>
          <w:szCs w:val="18"/>
        </w:rPr>
        <w:t xml:space="preserve">(Ф.И.О. и подпись заявителя)</w:t>
      </w:r>
      <w:r>
        <w:rPr>
          <w:rFonts w:ascii="Times New Roman" w:hAnsi="Times New Roman" w:cs="Times New Roman"/>
          <w:spacing w:val="-2"/>
          <w:sz w:val="18"/>
          <w:szCs w:val="18"/>
        </w:rPr>
      </w:r>
      <w:r>
        <w:rPr>
          <w:rFonts w:ascii="Times New Roman" w:hAnsi="Times New Roman" w:cs="Times New Roman"/>
          <w:spacing w:val="-2"/>
          <w:sz w:val="18"/>
          <w:szCs w:val="18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709"/>
        <w:ind w:firstLine="3605"/>
        <w:shd w:val="clear" w:color="auto" w:fill="ffffff"/>
        <w:rPr>
          <w:rFonts w:ascii="Times New Roman" w:hAnsi="Times New Roman" w:cs="Times New Roman"/>
          <w:spacing w:val="-2"/>
          <w:sz w:val="16"/>
          <w:szCs w:val="16"/>
        </w:rPr>
        <w:pBdr>
          <w:bottom w:val="single" w:color="000000" w:sz="12" w:space="31"/>
        </w:pBdr>
      </w:pP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  <w:r>
        <w:rPr>
          <w:rFonts w:ascii="Times New Roman" w:hAnsi="Times New Roman" w:cs="Times New Roman"/>
          <w:spacing w:val="-2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0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 выполненных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платных услуг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МБУ «КЦСОН» Белгородского муниципального округа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</w:rPr>
        <w:t xml:space="preserve">Работником (ами)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______________________________________________________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cs="Times New Roman"/>
          <w:spacing w:val="-2"/>
          <w:sz w:val="28"/>
          <w:szCs w:val="28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pacing w:val="-3"/>
          <w:sz w:val="18"/>
          <w:szCs w:val="18"/>
        </w:rPr>
      </w:pPr>
      <w:r>
        <w:rPr>
          <w:rFonts w:ascii="Times New Roman" w:hAnsi="Times New Roman" w:cs="Times New Roman"/>
          <w:spacing w:val="-3"/>
          <w:sz w:val="18"/>
          <w:szCs w:val="18"/>
        </w:rPr>
        <w:t xml:space="preserve">(наименование учреждения)</w:t>
      </w:r>
      <w:r>
        <w:rPr>
          <w:rFonts w:ascii="Times New Roman" w:hAnsi="Times New Roman" w:cs="Times New Roman"/>
          <w:spacing w:val="-3"/>
          <w:sz w:val="18"/>
          <w:szCs w:val="18"/>
        </w:rPr>
      </w:r>
      <w:r>
        <w:rPr>
          <w:rFonts w:ascii="Times New Roman" w:hAnsi="Times New Roman" w:cs="Times New Roman"/>
          <w:spacing w:val="-3"/>
          <w:sz w:val="18"/>
          <w:szCs w:val="18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pacing w:val="-3"/>
          <w:sz w:val="18"/>
          <w:szCs w:val="18"/>
        </w:rPr>
      </w:pPr>
      <w:r>
        <w:rPr>
          <w:rFonts w:ascii="Times New Roman" w:hAnsi="Times New Roman" w:cs="Times New Roman"/>
          <w:spacing w:val="-3"/>
          <w:sz w:val="18"/>
          <w:szCs w:val="18"/>
        </w:rPr>
        <w:t xml:space="preserve">(Ф.И.О. исполнителей)</w:t>
      </w:r>
      <w:r>
        <w:rPr>
          <w:rFonts w:ascii="Times New Roman" w:hAnsi="Times New Roman" w:cs="Times New Roman"/>
          <w:spacing w:val="-3"/>
          <w:sz w:val="18"/>
          <w:szCs w:val="18"/>
        </w:rPr>
      </w:r>
      <w:r>
        <w:rPr>
          <w:rFonts w:ascii="Times New Roman" w:hAnsi="Times New Roman" w:cs="Times New Roman"/>
          <w:spacing w:val="-3"/>
          <w:sz w:val="18"/>
          <w:szCs w:val="18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3"/>
          <w:sz w:val="18"/>
          <w:szCs w:val="18"/>
        </w:rPr>
      </w:pPr>
      <w:r>
        <w:rPr>
          <w:rFonts w:ascii="Times New Roman" w:hAnsi="Times New Roman" w:cs="Times New Roman"/>
          <w:spacing w:val="-3"/>
        </w:rPr>
        <w:t xml:space="preserve">«___» __________ 20__г.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_________________________________________________</w:t>
      </w:r>
      <w:r>
        <w:rPr>
          <w:rFonts w:ascii="Times New Roman" w:hAnsi="Times New Roman" w:cs="Times New Roman"/>
          <w:spacing w:val="-3"/>
          <w:sz w:val="18"/>
          <w:szCs w:val="18"/>
        </w:rPr>
      </w:r>
      <w:r>
        <w:rPr>
          <w:rFonts w:ascii="Times New Roman" w:hAnsi="Times New Roman" w:cs="Times New Roman"/>
          <w:spacing w:val="-3"/>
          <w:sz w:val="18"/>
          <w:szCs w:val="18"/>
        </w:rPr>
      </w:r>
    </w:p>
    <w:p>
      <w:pPr>
        <w:pStyle w:val="709"/>
        <w:jc w:val="center"/>
        <w:shd w:val="clear" w:color="auto" w:fill="ffffff"/>
        <w:tabs>
          <w:tab w:val="clear" w:pos="708" w:leader="none"/>
          <w:tab w:val="left" w:pos="3792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5"/>
          <w:sz w:val="18"/>
          <w:szCs w:val="18"/>
        </w:rPr>
        <w:t xml:space="preserve">(дата)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(Ф.И.О. получателя социальных услуг)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09"/>
        <w:shd w:val="clear" w:color="auto" w:fill="ffffff"/>
        <w:tabs>
          <w:tab w:val="clear" w:pos="708" w:leader="none"/>
          <w:tab w:val="center" w:pos="4679" w:leader="none"/>
        </w:tabs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оказаны следующие виды услуг: </w:t>
        <w:tab/>
      </w:r>
      <w:r>
        <w:rPr>
          <w:rFonts w:ascii="Times New Roman" w:hAnsi="Times New Roman" w:cs="Times New Roman"/>
          <w:spacing w:val="-3"/>
        </w:rPr>
      </w:r>
      <w:r>
        <w:rPr>
          <w:rFonts w:ascii="Times New Roman" w:hAnsi="Times New Roman" w:cs="Times New Roman"/>
          <w:spacing w:val="-3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3"/>
        </w:rPr>
        <w:t xml:space="preserve">1. ______________________________________________________________________________________________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2.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3.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4.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 xml:space="preserve">5. ____________________________________________________________________________________</w:t>
      </w:r>
      <w:r>
        <w:rPr>
          <w:rFonts w:ascii="Times New Roman" w:hAnsi="Times New Roman" w:cs="Times New Roman"/>
          <w:spacing w:val="-12"/>
        </w:rPr>
      </w:r>
      <w:r>
        <w:rPr>
          <w:rFonts w:ascii="Times New Roman" w:hAnsi="Times New Roman" w:cs="Times New Roman"/>
          <w:spacing w:val="-12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 xml:space="preserve">Услуги оказал: 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09"/>
        <w:jc w:val="center"/>
        <w:shd w:val="clear" w:color="auto" w:fill="ffffff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2"/>
          <w:sz w:val="18"/>
          <w:szCs w:val="18"/>
        </w:rPr>
        <w:t xml:space="preserve">(Ф.И.О. и подпись исполнителя)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  <w:spacing w:val="-3"/>
          <w:sz w:val="4"/>
          <w:szCs w:val="4"/>
        </w:rPr>
      </w:pPr>
      <w:r>
        <w:rPr>
          <w:rFonts w:ascii="Times New Roman" w:hAnsi="Times New Roman" w:cs="Times New Roman"/>
          <w:spacing w:val="-3"/>
          <w:sz w:val="4"/>
          <w:szCs w:val="4"/>
        </w:rPr>
      </w:r>
      <w:r>
        <w:rPr>
          <w:rFonts w:ascii="Times New Roman" w:hAnsi="Times New Roman" w:cs="Times New Roman"/>
          <w:spacing w:val="-3"/>
          <w:sz w:val="4"/>
          <w:szCs w:val="4"/>
        </w:rPr>
      </w:r>
      <w:r>
        <w:rPr>
          <w:rFonts w:ascii="Times New Roman" w:hAnsi="Times New Roman" w:cs="Times New Roman"/>
          <w:spacing w:val="-3"/>
          <w:sz w:val="4"/>
          <w:szCs w:val="4"/>
        </w:rPr>
      </w:r>
    </w:p>
    <w:p>
      <w:pPr>
        <w:pStyle w:val="709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</w:rPr>
        <w:t xml:space="preserve">Выполнение работ подтверждаю: 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709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Devanagari">
    <w:panose1 w:val="020B0502040504020204"/>
  </w:font>
  <w:font w:name="Segoe UI">
    <w:panose1 w:val="020B0502040504020204"/>
  </w:font>
  <w:font w:name="Calibri">
    <w:panose1 w:val="020F0502020204030204"/>
  </w:font>
  <w:font w:name="CordiaUPC">
    <w:panose1 w:val="020B0303020202020204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ourier New">
    <w:panose1 w:val="020704090202050204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6"/>
      <w:jc w:val="center"/>
    </w:pPr>
    <w:r/>
    <w:r/>
  </w:p>
  <w:p>
    <w:pPr>
      <w:pStyle w:val="806"/>
      <w:jc w:val="center"/>
    </w:pPr>
    <w:r/>
    <w:r/>
  </w:p>
  <w:p>
    <w:pPr>
      <w:pStyle w:val="80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6"/>
      <w:jc w:val="center"/>
    </w:pPr>
    <w:r/>
    <w:r/>
  </w:p>
  <w:p>
    <w:pPr>
      <w:pStyle w:val="806"/>
      <w:jc w:val="center"/>
    </w:pPr>
    <w:r/>
    <w:r/>
  </w:p>
  <w:p>
    <w:pPr>
      <w:pStyle w:val="80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6"/>
      <w:numFmt w:val="decimal"/>
      <w:isLgl/>
      <w:suff w:val="tab"/>
      <w:lvlText w:val="%1.%2."/>
      <w:lvlJc w:val="left"/>
      <w:pPr>
        <w:ind w:left="900" w:hanging="36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620" w:hanging="72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2340" w:hanging="10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44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3060" w:hanging="144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3600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3"/>
      <w:numFmt w:val="decimal"/>
      <w:isLgl/>
      <w:suff w:val="tab"/>
      <w:lvlText w:val="%1."/>
      <w:lvlJc w:val="left"/>
      <w:pPr>
        <w:ind w:left="2204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2007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727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447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167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887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607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327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047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ourier New" w:hAnsi="Courier New" w:eastAsia="Courier New" w:cs="Courier New"/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08">
    <w:name w:val="No List"/>
    <w:uiPriority w:val="99"/>
    <w:semiHidden/>
    <w:unhideWhenUsed/>
  </w:style>
  <w:style w:type="paragraph" w:styleId="709" w:default="1">
    <w:name w:val="Normal"/>
    <w:qFormat/>
    <w:pPr>
      <w:jc w:val="left"/>
      <w:spacing w:before="0" w:after="0"/>
      <w:widowControl w:val="off"/>
    </w:pPr>
    <w:rPr>
      <w:rFonts w:ascii="Courier New" w:hAnsi="Courier New" w:eastAsia="Courier New" w:cs="Courier New"/>
      <w:color w:val="000000"/>
      <w:sz w:val="24"/>
      <w:szCs w:val="24"/>
      <w:lang w:val="ru-RU" w:eastAsia="ru-RU" w:bidi="ar-SA"/>
    </w:rPr>
  </w:style>
  <w:style w:type="paragraph" w:styleId="710">
    <w:name w:val="Heading 1"/>
    <w:basedOn w:val="709"/>
    <w:next w:val="709"/>
    <w:link w:val="7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1">
    <w:name w:val="Heading 2"/>
    <w:basedOn w:val="709"/>
    <w:next w:val="709"/>
    <w:link w:val="72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2">
    <w:name w:val="Heading 3"/>
    <w:basedOn w:val="709"/>
    <w:next w:val="709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3">
    <w:name w:val="Heading 4"/>
    <w:basedOn w:val="709"/>
    <w:next w:val="709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709"/>
    <w:next w:val="709"/>
    <w:link w:val="7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709"/>
    <w:next w:val="709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709"/>
    <w:next w:val="709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709"/>
    <w:next w:val="709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709"/>
    <w:next w:val="709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1 Char"/>
    <w:basedOn w:val="741"/>
    <w:uiPriority w:val="9"/>
    <w:qFormat/>
    <w:rPr>
      <w:rFonts w:ascii="Arial" w:hAnsi="Arial" w:eastAsia="Arial" w:cs="Arial"/>
      <w:sz w:val="40"/>
      <w:szCs w:val="40"/>
    </w:rPr>
  </w:style>
  <w:style w:type="character" w:styleId="720">
    <w:name w:val="Heading 2 Char"/>
    <w:basedOn w:val="741"/>
    <w:uiPriority w:val="9"/>
    <w:qFormat/>
    <w:rPr>
      <w:rFonts w:ascii="Arial" w:hAnsi="Arial" w:eastAsia="Arial" w:cs="Arial"/>
      <w:sz w:val="34"/>
    </w:rPr>
  </w:style>
  <w:style w:type="character" w:styleId="721">
    <w:name w:val="Heading 3 Char"/>
    <w:basedOn w:val="741"/>
    <w:uiPriority w:val="9"/>
    <w:qFormat/>
    <w:rPr>
      <w:rFonts w:ascii="Arial" w:hAnsi="Arial" w:eastAsia="Arial" w:cs="Arial"/>
      <w:sz w:val="30"/>
      <w:szCs w:val="30"/>
    </w:rPr>
  </w:style>
  <w:style w:type="character" w:styleId="722">
    <w:name w:val="Heading 4 Char"/>
    <w:basedOn w:val="74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23">
    <w:name w:val="Heading 5 Char"/>
    <w:basedOn w:val="74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4">
    <w:name w:val="Heading 6 Char"/>
    <w:basedOn w:val="74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5">
    <w:name w:val="Heading 7 Char"/>
    <w:basedOn w:val="74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8 Char"/>
    <w:basedOn w:val="74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74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741"/>
    <w:uiPriority w:val="10"/>
    <w:qFormat/>
    <w:rPr>
      <w:sz w:val="48"/>
      <w:szCs w:val="48"/>
    </w:rPr>
  </w:style>
  <w:style w:type="character" w:styleId="729">
    <w:name w:val="Subtitle Char"/>
    <w:basedOn w:val="741"/>
    <w:uiPriority w:val="11"/>
    <w:qFormat/>
    <w:rPr>
      <w:sz w:val="24"/>
      <w:szCs w:val="24"/>
    </w:rPr>
  </w:style>
  <w:style w:type="character" w:styleId="730">
    <w:name w:val="Quote Char"/>
    <w:link w:val="782"/>
    <w:uiPriority w:val="29"/>
    <w:qFormat/>
    <w:rPr>
      <w:i/>
    </w:rPr>
  </w:style>
  <w:style w:type="character" w:styleId="731">
    <w:name w:val="Intense Quote Char"/>
    <w:link w:val="783"/>
    <w:uiPriority w:val="30"/>
    <w:qFormat/>
    <w:rPr>
      <w:i/>
    </w:rPr>
  </w:style>
  <w:style w:type="character" w:styleId="732">
    <w:name w:val="Header Char"/>
    <w:basedOn w:val="741"/>
    <w:uiPriority w:val="99"/>
    <w:qFormat/>
  </w:style>
  <w:style w:type="character" w:styleId="733">
    <w:name w:val="Footer Char"/>
    <w:basedOn w:val="741"/>
    <w:uiPriority w:val="99"/>
    <w:qFormat/>
  </w:style>
  <w:style w:type="character" w:styleId="734">
    <w:name w:val="Caption Char"/>
    <w:basedOn w:val="741"/>
    <w:uiPriority w:val="35"/>
    <w:qFormat/>
    <w:rPr>
      <w:b/>
      <w:bCs/>
      <w:color w:val="4f81bd" w:themeColor="accent1"/>
      <w:sz w:val="18"/>
      <w:szCs w:val="18"/>
    </w:rPr>
  </w:style>
  <w:style w:type="character" w:styleId="735">
    <w:name w:val="Footnote Text Char"/>
    <w:uiPriority w:val="99"/>
    <w:qFormat/>
    <w:rPr>
      <w:sz w:val="18"/>
    </w:rPr>
  </w:style>
  <w:style w:type="character" w:styleId="736">
    <w:name w:val="Символ сноски"/>
    <w:basedOn w:val="741"/>
    <w:uiPriority w:val="99"/>
    <w:unhideWhenUsed/>
    <w:qFormat/>
    <w:rPr>
      <w:vertAlign w:val="superscript"/>
    </w:rPr>
  </w:style>
  <w:style w:type="character" w:styleId="737">
    <w:name w:val="footnote reference"/>
    <w:rPr>
      <w:vertAlign w:val="superscript"/>
    </w:rPr>
  </w:style>
  <w:style w:type="character" w:styleId="738">
    <w:name w:val="Endnote Text Char"/>
    <w:uiPriority w:val="99"/>
    <w:qFormat/>
    <w:rPr>
      <w:sz w:val="20"/>
    </w:rPr>
  </w:style>
  <w:style w:type="character" w:styleId="739">
    <w:name w:val="Символ концевой сноски"/>
    <w:basedOn w:val="741"/>
    <w:uiPriority w:val="99"/>
    <w:semiHidden/>
    <w:unhideWhenUsed/>
    <w:qFormat/>
    <w:rPr>
      <w:vertAlign w:val="superscript"/>
    </w:rPr>
  </w:style>
  <w:style w:type="character" w:styleId="740">
    <w:name w:val="endnote reference"/>
    <w:rPr>
      <w:vertAlign w:val="superscript"/>
    </w:rPr>
  </w:style>
  <w:style w:type="character" w:styleId="741" w:default="1">
    <w:name w:val="Default Paragraph Font"/>
    <w:uiPriority w:val="1"/>
    <w:semiHidden/>
    <w:unhideWhenUsed/>
    <w:qFormat/>
  </w:style>
  <w:style w:type="character" w:styleId="742">
    <w:name w:val="Hyperlink"/>
    <w:basedOn w:val="741"/>
    <w:rPr>
      <w:color w:val="0066cc"/>
      <w:u w:val="single"/>
    </w:rPr>
  </w:style>
  <w:style w:type="character" w:styleId="743" w:customStyle="1">
    <w:name w:val="Основной текст (2)_"/>
    <w:basedOn w:val="741"/>
    <w:link w:val="797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sz w:val="25"/>
      <w:szCs w:val="25"/>
      <w:u w:val="none"/>
    </w:rPr>
  </w:style>
  <w:style w:type="character" w:styleId="744" w:customStyle="1">
    <w:name w:val="Основной текст (2) + 13 pt;Не полужирный;Интервал 4 pt"/>
    <w:basedOn w:val="743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80"/>
      <w:sz w:val="26"/>
      <w:szCs w:val="26"/>
      <w:u w:val="none"/>
      <w:lang w:val="ru-RU"/>
    </w:rPr>
  </w:style>
  <w:style w:type="character" w:styleId="745" w:customStyle="1">
    <w:name w:val="Основной текст (2) + 10;5 pt;Не полужирный;Курсив;Интервал -1 pt"/>
    <w:basedOn w:val="743"/>
    <w:qFormat/>
    <w:rPr>
      <w:rFonts w:ascii="Times New Roman" w:hAnsi="Times New Roman" w:eastAsia="Times New Roman" w:cs="Times New Roman"/>
      <w:b/>
      <w:bCs/>
      <w:i/>
      <w:iCs/>
      <w:caps w:val="0"/>
      <w:smallCaps w:val="0"/>
      <w:strike w:val="0"/>
      <w:color w:val="000000"/>
      <w:spacing w:val="-20"/>
      <w:sz w:val="21"/>
      <w:szCs w:val="21"/>
      <w:u w:val="single"/>
      <w:lang w:val="en-US"/>
    </w:rPr>
  </w:style>
  <w:style w:type="character" w:styleId="746" w:customStyle="1">
    <w:name w:val="Основной текст (2) + Интервал -1 pt"/>
    <w:basedOn w:val="743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-20"/>
      <w:sz w:val="25"/>
      <w:szCs w:val="25"/>
      <w:u w:val="none"/>
      <w:lang w:val="ru-RU"/>
    </w:rPr>
  </w:style>
  <w:style w:type="character" w:styleId="747" w:customStyle="1">
    <w:name w:val="Основной текст (3)_"/>
    <w:basedOn w:val="741"/>
    <w:link w:val="798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z w:val="26"/>
      <w:szCs w:val="26"/>
      <w:u w:val="none"/>
    </w:rPr>
  </w:style>
  <w:style w:type="character" w:styleId="748" w:customStyle="1">
    <w:name w:val="Колонтитул_"/>
    <w:basedOn w:val="741"/>
    <w:link w:val="799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z w:val="21"/>
      <w:szCs w:val="21"/>
      <w:u w:val="none"/>
    </w:rPr>
  </w:style>
  <w:style w:type="character" w:styleId="749" w:customStyle="1">
    <w:name w:val="Колонтитул"/>
    <w:basedOn w:val="748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1"/>
      <w:szCs w:val="21"/>
      <w:u w:val="none"/>
    </w:rPr>
  </w:style>
  <w:style w:type="character" w:styleId="750" w:customStyle="1">
    <w:name w:val="Заголовок №1_"/>
    <w:basedOn w:val="741"/>
    <w:link w:val="800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sz w:val="25"/>
      <w:szCs w:val="25"/>
      <w:u w:val="none"/>
    </w:rPr>
  </w:style>
  <w:style w:type="character" w:styleId="751" w:customStyle="1">
    <w:name w:val="Основной текст (3) + Tahoma;12 pt"/>
    <w:basedOn w:val="747"/>
    <w:qFormat/>
    <w:rPr>
      <w:rFonts w:ascii="Tahoma" w:hAnsi="Tahoma" w:eastAsia="Tahoma" w:cs="Tahoma"/>
      <w:b w:val="0"/>
      <w:bCs w:val="0"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/>
    </w:rPr>
  </w:style>
  <w:style w:type="character" w:styleId="752" w:customStyle="1">
    <w:name w:val="Основной текст (3) + 13;5 pt"/>
    <w:basedOn w:val="747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7"/>
      <w:szCs w:val="27"/>
      <w:u w:val="none"/>
    </w:rPr>
  </w:style>
  <w:style w:type="character" w:styleId="753" w:customStyle="1">
    <w:name w:val="Основной текст Exact"/>
    <w:basedOn w:val="741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pacing w:val="3"/>
      <w:sz w:val="21"/>
      <w:szCs w:val="21"/>
      <w:u w:val="none"/>
    </w:rPr>
  </w:style>
  <w:style w:type="character" w:styleId="754" w:customStyle="1">
    <w:name w:val="Основной текст (9) Exact"/>
    <w:basedOn w:val="741"/>
    <w:link w:val="802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pacing w:val="4"/>
      <w:sz w:val="18"/>
      <w:szCs w:val="18"/>
      <w:u w:val="none"/>
    </w:rPr>
  </w:style>
  <w:style w:type="character" w:styleId="755" w:customStyle="1">
    <w:name w:val="Основной текст + Courier New;8;5 pt;Интервал -1 pt Exact"/>
    <w:basedOn w:val="757"/>
    <w:qFormat/>
    <w:rPr>
      <w:rFonts w:ascii="Courier New" w:hAnsi="Courier New" w:eastAsia="Courier New" w:cs="Courier New"/>
      <w:b w:val="0"/>
      <w:bCs w:val="0"/>
      <w:i w:val="0"/>
      <w:iCs w:val="0"/>
      <w:caps w:val="0"/>
      <w:smallCaps w:val="0"/>
      <w:strike w:val="0"/>
      <w:spacing w:val="-30"/>
      <w:sz w:val="17"/>
      <w:szCs w:val="17"/>
      <w:u w:val="none"/>
    </w:rPr>
  </w:style>
  <w:style w:type="character" w:styleId="756" w:customStyle="1">
    <w:name w:val="Основной текст (4)_"/>
    <w:basedOn w:val="741"/>
    <w:link w:val="803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sz w:val="22"/>
      <w:szCs w:val="22"/>
      <w:u w:val="none"/>
    </w:rPr>
  </w:style>
  <w:style w:type="character" w:styleId="757" w:customStyle="1">
    <w:name w:val="Основной текст_"/>
    <w:basedOn w:val="741"/>
    <w:link w:val="801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z w:val="22"/>
      <w:szCs w:val="22"/>
      <w:u w:val="none"/>
    </w:rPr>
  </w:style>
  <w:style w:type="character" w:styleId="758" w:customStyle="1">
    <w:name w:val="Основной текст (5)_"/>
    <w:basedOn w:val="741"/>
    <w:link w:val="815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z w:val="16"/>
      <w:szCs w:val="16"/>
      <w:u w:val="none"/>
    </w:rPr>
  </w:style>
  <w:style w:type="character" w:styleId="759" w:customStyle="1">
    <w:name w:val="Основной текст (6)_"/>
    <w:basedOn w:val="741"/>
    <w:link w:val="825"/>
    <w:qFormat/>
    <w:rPr>
      <w:rFonts w:ascii="Tahoma" w:hAnsi="Tahoma" w:eastAsia="Tahoma" w:cs="Tahoma"/>
      <w:b w:val="0"/>
      <w:bCs w:val="0"/>
      <w:i w:val="0"/>
      <w:iCs w:val="0"/>
      <w:caps w:val="0"/>
      <w:smallCaps w:val="0"/>
      <w:strike w:val="0"/>
      <w:sz w:val="17"/>
      <w:szCs w:val="17"/>
      <w:u w:val="none"/>
    </w:rPr>
  </w:style>
  <w:style w:type="character" w:styleId="760" w:customStyle="1">
    <w:name w:val="Основной текст (6) + CordiaUPC;16;5 pt;Полужирный"/>
    <w:basedOn w:val="759"/>
    <w:qFormat/>
    <w:rPr>
      <w:rFonts w:ascii="CordiaUPC" w:hAnsi="CordiaUPC" w:eastAsia="CordiaUPC" w:cs="CordiaUPC"/>
      <w:b/>
      <w:bCs/>
      <w:i w:val="0"/>
      <w:iCs w:val="0"/>
      <w:caps w:val="0"/>
      <w:smallCaps w:val="0"/>
      <w:strike w:val="0"/>
      <w:color w:val="000000"/>
      <w:spacing w:val="0"/>
      <w:sz w:val="33"/>
      <w:szCs w:val="33"/>
      <w:u w:val="none"/>
    </w:rPr>
  </w:style>
  <w:style w:type="character" w:styleId="761" w:customStyle="1">
    <w:name w:val="Основной текст (7)_"/>
    <w:basedOn w:val="741"/>
    <w:link w:val="835"/>
    <w:qFormat/>
    <w:rPr>
      <w:rFonts w:ascii="Tahoma" w:hAnsi="Tahoma" w:eastAsia="Tahoma" w:cs="Tahoma"/>
      <w:b w:val="0"/>
      <w:bCs w:val="0"/>
      <w:i w:val="0"/>
      <w:iCs w:val="0"/>
      <w:caps w:val="0"/>
      <w:smallCaps w:val="0"/>
      <w:strike w:val="0"/>
      <w:sz w:val="17"/>
      <w:szCs w:val="17"/>
      <w:u w:val="none"/>
    </w:rPr>
  </w:style>
  <w:style w:type="character" w:styleId="762" w:customStyle="1">
    <w:name w:val="Основной текст (7) + Times New Roman;10 pt;Полужирный"/>
    <w:basedOn w:val="761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0"/>
      <w:szCs w:val="20"/>
      <w:u w:val="none"/>
    </w:rPr>
  </w:style>
  <w:style w:type="character" w:styleId="763" w:customStyle="1">
    <w:name w:val="Основной текст + CordiaUPC;8 pt"/>
    <w:basedOn w:val="757"/>
    <w:qFormat/>
    <w:rPr>
      <w:rFonts w:ascii="CordiaUPC" w:hAnsi="CordiaUPC" w:eastAsia="CordiaUPC" w:cs="CordiaUPC"/>
      <w:b w:val="0"/>
      <w:bCs w:val="0"/>
      <w:i w:val="0"/>
      <w:iCs w:val="0"/>
      <w:caps w:val="0"/>
      <w:smallCaps w:val="0"/>
      <w:strike w:val="0"/>
      <w:color w:val="000000"/>
      <w:spacing w:val="0"/>
      <w:sz w:val="16"/>
      <w:szCs w:val="16"/>
      <w:u w:val="none"/>
    </w:rPr>
  </w:style>
  <w:style w:type="character" w:styleId="764" w:customStyle="1">
    <w:name w:val="Основной текст + Полужирный"/>
    <w:basedOn w:val="757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/>
    </w:rPr>
  </w:style>
  <w:style w:type="character" w:styleId="765" w:customStyle="1">
    <w:name w:val="Основной текст1"/>
    <w:basedOn w:val="757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single"/>
      <w:lang w:val="ru-RU"/>
    </w:rPr>
  </w:style>
  <w:style w:type="character" w:styleId="766" w:customStyle="1">
    <w:name w:val="Основной текст (8)_"/>
    <w:basedOn w:val="741"/>
    <w:link w:val="845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z w:val="18"/>
      <w:szCs w:val="18"/>
      <w:u w:val="none"/>
    </w:rPr>
  </w:style>
  <w:style w:type="character" w:styleId="767" w:customStyle="1">
    <w:name w:val="Основной текст (4) + Интервал 2 pt"/>
    <w:basedOn w:val="756"/>
    <w:qFormat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50"/>
      <w:sz w:val="22"/>
      <w:szCs w:val="22"/>
      <w:u w:val="none"/>
      <w:lang w:val="ru-RU"/>
    </w:rPr>
  </w:style>
  <w:style w:type="character" w:styleId="768" w:customStyle="1">
    <w:name w:val="Основной текст (10)_"/>
    <w:basedOn w:val="741"/>
    <w:link w:val="865"/>
    <w:qFormat/>
    <w:rPr>
      <w:rFonts w:ascii="CordiaUPC" w:hAnsi="CordiaUPC" w:eastAsia="CordiaUPC" w:cs="CordiaUPC"/>
      <w:b w:val="0"/>
      <w:bCs w:val="0"/>
      <w:i w:val="0"/>
      <w:iCs w:val="0"/>
      <w:caps w:val="0"/>
      <w:smallCaps w:val="0"/>
      <w:strike w:val="0"/>
      <w:sz w:val="39"/>
      <w:szCs w:val="39"/>
      <w:u w:val="none"/>
    </w:rPr>
  </w:style>
  <w:style w:type="character" w:styleId="769" w:customStyle="1">
    <w:name w:val="Основной текст (10) + 19 pt;Полужирный"/>
    <w:basedOn w:val="768"/>
    <w:qFormat/>
    <w:rPr>
      <w:rFonts w:ascii="CordiaUPC" w:hAnsi="CordiaUPC" w:eastAsia="CordiaUPC" w:cs="CordiaUPC"/>
      <w:b/>
      <w:bCs/>
      <w:i w:val="0"/>
      <w:iCs w:val="0"/>
      <w:caps w:val="0"/>
      <w:smallCaps w:val="0"/>
      <w:strike w:val="0"/>
      <w:color w:val="000000"/>
      <w:spacing w:val="0"/>
      <w:sz w:val="38"/>
      <w:szCs w:val="38"/>
      <w:u w:val="none"/>
    </w:rPr>
  </w:style>
  <w:style w:type="character" w:styleId="770" w:customStyle="1">
    <w:name w:val="Основной текст2"/>
    <w:basedOn w:val="757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/>
    </w:rPr>
  </w:style>
  <w:style w:type="character" w:styleId="771" w:customStyle="1">
    <w:name w:val="Верхний колонтитул Знак"/>
    <w:basedOn w:val="741"/>
    <w:uiPriority w:val="99"/>
    <w:qFormat/>
    <w:rPr>
      <w:color w:val="000000"/>
    </w:rPr>
  </w:style>
  <w:style w:type="character" w:styleId="772" w:customStyle="1">
    <w:name w:val="Нижний колонтитул Знак"/>
    <w:basedOn w:val="741"/>
    <w:uiPriority w:val="99"/>
    <w:qFormat/>
    <w:rPr>
      <w:color w:val="000000"/>
    </w:rPr>
  </w:style>
  <w:style w:type="character" w:styleId="773" w:customStyle="1">
    <w:name w:val="Текст сноски Знак"/>
    <w:basedOn w:val="741"/>
    <w:uiPriority w:val="99"/>
    <w:qFormat/>
    <w:rPr>
      <w:rFonts w:ascii="Calibri" w:hAnsi="Calibri" w:eastAsia="Calibri" w:cs="Arial"/>
      <w:sz w:val="20"/>
      <w:szCs w:val="20"/>
      <w:lang w:eastAsia="en-US"/>
    </w:rPr>
  </w:style>
  <w:style w:type="character" w:styleId="774" w:customStyle="1">
    <w:name w:val="Текст выноски Знак"/>
    <w:basedOn w:val="741"/>
    <w:link w:val="811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paragraph" w:styleId="775">
    <w:name w:val="Заголовок"/>
    <w:basedOn w:val="709"/>
    <w:next w:val="77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76">
    <w:name w:val="Body Text"/>
    <w:basedOn w:val="709"/>
    <w:pPr>
      <w:spacing w:before="0" w:after="140" w:line="276" w:lineRule="auto"/>
    </w:pPr>
  </w:style>
  <w:style w:type="paragraph" w:styleId="777">
    <w:name w:val="List"/>
    <w:basedOn w:val="776"/>
    <w:rPr>
      <w:rFonts w:ascii="PT Astra Serif" w:hAnsi="PT Astra Serif" w:cs="Noto Sans Devanagari"/>
    </w:rPr>
  </w:style>
  <w:style w:type="paragraph" w:styleId="778">
    <w:name w:val="Caption"/>
    <w:basedOn w:val="709"/>
    <w:next w:val="709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79">
    <w:name w:val="Указатель"/>
    <w:basedOn w:val="709"/>
    <w:qFormat/>
    <w:pPr>
      <w:suppressLineNumbers/>
    </w:pPr>
    <w:rPr>
      <w:rFonts w:ascii="PT Astra Serif" w:hAnsi="PT Astra Serif" w:cs="Noto Sans Devanagari"/>
    </w:rPr>
  </w:style>
  <w:style w:type="paragraph" w:styleId="780">
    <w:name w:val="Title"/>
    <w:basedOn w:val="709"/>
    <w:next w:val="709"/>
    <w:link w:val="72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1">
    <w:name w:val="Subtitle"/>
    <w:basedOn w:val="709"/>
    <w:next w:val="709"/>
    <w:link w:val="729"/>
    <w:uiPriority w:val="11"/>
    <w:qFormat/>
    <w:pPr>
      <w:spacing w:before="200" w:after="200"/>
    </w:pPr>
    <w:rPr>
      <w:sz w:val="24"/>
      <w:szCs w:val="24"/>
    </w:rPr>
  </w:style>
  <w:style w:type="paragraph" w:styleId="782">
    <w:name w:val="Quote"/>
    <w:basedOn w:val="709"/>
    <w:next w:val="709"/>
    <w:link w:val="730"/>
    <w:uiPriority w:val="29"/>
    <w:qFormat/>
    <w:pPr>
      <w:ind w:left="720" w:right="720"/>
    </w:pPr>
    <w:rPr>
      <w:i/>
    </w:rPr>
  </w:style>
  <w:style w:type="paragraph" w:styleId="783">
    <w:name w:val="Intense Quote"/>
    <w:basedOn w:val="709"/>
    <w:next w:val="709"/>
    <w:link w:val="731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4">
    <w:name w:val="endnote text"/>
    <w:basedOn w:val="709"/>
    <w:link w:val="73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85">
    <w:name w:val="toc 1"/>
    <w:basedOn w:val="709"/>
    <w:next w:val="709"/>
    <w:uiPriority w:val="39"/>
    <w:unhideWhenUsed/>
    <w:pPr>
      <w:ind w:left="0" w:right="0" w:firstLine="0"/>
      <w:spacing w:before="0" w:after="57"/>
    </w:pPr>
  </w:style>
  <w:style w:type="paragraph" w:styleId="786">
    <w:name w:val="toc 2"/>
    <w:basedOn w:val="709"/>
    <w:next w:val="709"/>
    <w:uiPriority w:val="39"/>
    <w:unhideWhenUsed/>
    <w:pPr>
      <w:ind w:left="283" w:right="0" w:firstLine="0"/>
      <w:spacing w:before="0" w:after="57"/>
    </w:pPr>
  </w:style>
  <w:style w:type="paragraph" w:styleId="787">
    <w:name w:val="toc 3"/>
    <w:basedOn w:val="709"/>
    <w:next w:val="709"/>
    <w:uiPriority w:val="39"/>
    <w:unhideWhenUsed/>
    <w:pPr>
      <w:ind w:left="567" w:right="0" w:firstLine="0"/>
      <w:spacing w:before="0" w:after="57"/>
    </w:pPr>
  </w:style>
  <w:style w:type="paragraph" w:styleId="788">
    <w:name w:val="toc 4"/>
    <w:basedOn w:val="709"/>
    <w:next w:val="709"/>
    <w:uiPriority w:val="39"/>
    <w:unhideWhenUsed/>
    <w:pPr>
      <w:ind w:left="850" w:right="0" w:firstLine="0"/>
      <w:spacing w:before="0" w:after="57"/>
    </w:pPr>
  </w:style>
  <w:style w:type="paragraph" w:styleId="789">
    <w:name w:val="toc 5"/>
    <w:basedOn w:val="709"/>
    <w:next w:val="709"/>
    <w:uiPriority w:val="39"/>
    <w:unhideWhenUsed/>
    <w:pPr>
      <w:ind w:left="1134" w:right="0" w:firstLine="0"/>
      <w:spacing w:before="0" w:after="57"/>
    </w:pPr>
  </w:style>
  <w:style w:type="paragraph" w:styleId="790">
    <w:name w:val="toc 6"/>
    <w:basedOn w:val="709"/>
    <w:next w:val="709"/>
    <w:uiPriority w:val="39"/>
    <w:unhideWhenUsed/>
    <w:pPr>
      <w:ind w:left="1417" w:right="0" w:firstLine="0"/>
      <w:spacing w:before="0" w:after="57"/>
    </w:pPr>
  </w:style>
  <w:style w:type="paragraph" w:styleId="791">
    <w:name w:val="toc 7"/>
    <w:basedOn w:val="709"/>
    <w:next w:val="709"/>
    <w:uiPriority w:val="39"/>
    <w:unhideWhenUsed/>
    <w:pPr>
      <w:ind w:left="1701" w:right="0" w:firstLine="0"/>
      <w:spacing w:before="0" w:after="57"/>
    </w:pPr>
  </w:style>
  <w:style w:type="paragraph" w:styleId="792">
    <w:name w:val="toc 8"/>
    <w:basedOn w:val="709"/>
    <w:next w:val="709"/>
    <w:uiPriority w:val="39"/>
    <w:unhideWhenUsed/>
    <w:pPr>
      <w:ind w:left="1984" w:right="0" w:firstLine="0"/>
      <w:spacing w:before="0" w:after="57"/>
    </w:pPr>
  </w:style>
  <w:style w:type="paragraph" w:styleId="793">
    <w:name w:val="toc 9"/>
    <w:basedOn w:val="709"/>
    <w:next w:val="709"/>
    <w:uiPriority w:val="39"/>
    <w:unhideWhenUsed/>
    <w:pPr>
      <w:ind w:left="2268" w:right="0" w:firstLine="0"/>
      <w:spacing w:before="0" w:after="57"/>
    </w:pPr>
  </w:style>
  <w:style w:type="paragraph" w:styleId="794">
    <w:name w:val="index heading"/>
    <w:basedOn w:val="775"/>
  </w:style>
  <w:style w:type="paragraph" w:styleId="795">
    <w:name w:val="TOC Heading"/>
    <w:uiPriority w:val="39"/>
    <w:unhideWhenUsed/>
    <w:qFormat/>
    <w:pPr>
      <w:jc w:val="left"/>
      <w:spacing w:before="0" w:after="0"/>
      <w:widowControl w:val="off"/>
    </w:pPr>
    <w:rPr>
      <w:rFonts w:ascii="Courier New" w:hAnsi="Courier New" w:eastAsia="Courier New" w:cs="Courier New"/>
      <w:color w:val="auto"/>
      <w:sz w:val="24"/>
      <w:szCs w:val="24"/>
      <w:lang w:val="ru-RU" w:eastAsia="ru-RU" w:bidi="ar-SA"/>
    </w:rPr>
  </w:style>
  <w:style w:type="paragraph" w:styleId="796">
    <w:name w:val="table of figures"/>
    <w:basedOn w:val="709"/>
    <w:next w:val="709"/>
    <w:uiPriority w:val="99"/>
    <w:unhideWhenUsed/>
    <w:pPr>
      <w:spacing w:before="0" w:after="0" w:afterAutospacing="0"/>
    </w:pPr>
  </w:style>
  <w:style w:type="paragraph" w:styleId="797" w:customStyle="1">
    <w:name w:val="Основной текст (2)"/>
    <w:basedOn w:val="709"/>
    <w:link w:val="743"/>
    <w:qFormat/>
    <w:pPr>
      <w:jc w:val="center"/>
      <w:spacing w:before="0" w:after="600" w:line="322" w:lineRule="exact"/>
      <w:shd w:val="clear" w:color="auto" w:fill="ffffff"/>
    </w:pPr>
    <w:rPr>
      <w:rFonts w:ascii="Times New Roman" w:hAnsi="Times New Roman" w:eastAsia="Times New Roman" w:cs="Times New Roman"/>
      <w:b/>
      <w:bCs/>
      <w:sz w:val="25"/>
      <w:szCs w:val="25"/>
    </w:rPr>
  </w:style>
  <w:style w:type="paragraph" w:styleId="798" w:customStyle="1">
    <w:name w:val="Основной текст (3)"/>
    <w:basedOn w:val="709"/>
    <w:link w:val="747"/>
    <w:qFormat/>
    <w:pPr>
      <w:jc w:val="both"/>
      <w:spacing w:before="420" w:after="0" w:line="322" w:lineRule="exact"/>
      <w:shd w:val="clear" w:color="auto" w:fill="ffffff"/>
    </w:pPr>
    <w:rPr>
      <w:rFonts w:ascii="Times New Roman" w:hAnsi="Times New Roman" w:eastAsia="Times New Roman" w:cs="Times New Roman"/>
      <w:sz w:val="26"/>
      <w:szCs w:val="26"/>
    </w:rPr>
  </w:style>
  <w:style w:type="paragraph" w:styleId="799" w:customStyle="1">
    <w:name w:val="Колонтитул1"/>
    <w:basedOn w:val="709"/>
    <w:link w:val="748"/>
    <w:qFormat/>
    <w:pPr>
      <w:spacing w:line="0" w:lineRule="atLeast"/>
      <w:shd w:val="clear" w:color="auto" w:fill="ffffff"/>
    </w:pPr>
    <w:rPr>
      <w:rFonts w:ascii="Times New Roman" w:hAnsi="Times New Roman" w:eastAsia="Times New Roman" w:cs="Times New Roman"/>
      <w:sz w:val="21"/>
      <w:szCs w:val="21"/>
    </w:rPr>
  </w:style>
  <w:style w:type="paragraph" w:styleId="800" w:customStyle="1">
    <w:name w:val="Заголовок №1"/>
    <w:basedOn w:val="709"/>
    <w:link w:val="750"/>
    <w:qFormat/>
    <w:pPr>
      <w:jc w:val="center"/>
      <w:spacing w:before="240" w:after="240" w:line="322" w:lineRule="exact"/>
      <w:shd w:val="clear" w:color="auto" w:fill="ffffff"/>
      <w:outlineLvl w:val="0"/>
    </w:pPr>
    <w:rPr>
      <w:rFonts w:ascii="Times New Roman" w:hAnsi="Times New Roman" w:eastAsia="Times New Roman" w:cs="Times New Roman"/>
      <w:b/>
      <w:bCs/>
      <w:sz w:val="25"/>
      <w:szCs w:val="25"/>
    </w:rPr>
  </w:style>
  <w:style w:type="paragraph" w:styleId="801" w:customStyle="1">
    <w:name w:val="Основной текст3"/>
    <w:basedOn w:val="709"/>
    <w:link w:val="757"/>
    <w:qFormat/>
    <w:pPr>
      <w:jc w:val="center"/>
      <w:spacing w:before="180" w:after="180" w:line="274" w:lineRule="exact"/>
      <w:shd w:val="clear" w:color="auto" w:fill="ffffff"/>
    </w:pPr>
    <w:rPr>
      <w:rFonts w:ascii="Times New Roman" w:hAnsi="Times New Roman" w:eastAsia="Times New Roman" w:cs="Times New Roman"/>
      <w:sz w:val="22"/>
      <w:szCs w:val="22"/>
    </w:rPr>
  </w:style>
  <w:style w:type="paragraph" w:styleId="802" w:customStyle="1">
    <w:name w:val="Основной текст (9)"/>
    <w:basedOn w:val="709"/>
    <w:link w:val="754"/>
    <w:qFormat/>
    <w:pPr>
      <w:spacing w:line="269" w:lineRule="exact"/>
      <w:shd w:val="clear" w:color="auto" w:fill="ffffff"/>
    </w:pPr>
    <w:rPr>
      <w:rFonts w:ascii="Times New Roman" w:hAnsi="Times New Roman" w:eastAsia="Times New Roman" w:cs="Times New Roman"/>
      <w:spacing w:val="4"/>
      <w:sz w:val="18"/>
      <w:szCs w:val="18"/>
    </w:rPr>
  </w:style>
  <w:style w:type="paragraph" w:styleId="803" w:customStyle="1">
    <w:name w:val="Основной текст (4)"/>
    <w:basedOn w:val="709"/>
    <w:link w:val="756"/>
    <w:qFormat/>
    <w:pPr>
      <w:jc w:val="center"/>
      <w:spacing w:before="0" w:after="180" w:line="278" w:lineRule="exact"/>
      <w:shd w:val="clear" w:color="auto" w:fill="ffffff"/>
    </w:pPr>
    <w:rPr>
      <w:rFonts w:ascii="Times New Roman" w:hAnsi="Times New Roman" w:eastAsia="Times New Roman" w:cs="Times New Roman"/>
      <w:b/>
      <w:bCs/>
      <w:sz w:val="22"/>
      <w:szCs w:val="22"/>
    </w:rPr>
  </w:style>
  <w:style w:type="paragraph" w:styleId="804">
    <w:name w:val="No Spacing"/>
    <w:uiPriority w:val="1"/>
    <w:qFormat/>
    <w:pPr>
      <w:jc w:val="left"/>
      <w:spacing w:before="0" w:after="0"/>
      <w:widowControl w:val="off"/>
    </w:pPr>
    <w:rPr>
      <w:rFonts w:ascii="Courier New" w:hAnsi="Courier New" w:eastAsia="Courier New" w:cs="Courier New"/>
      <w:color w:val="000000"/>
      <w:sz w:val="24"/>
      <w:szCs w:val="24"/>
      <w:lang w:val="ru-RU" w:eastAsia="ru-RU" w:bidi="ar-SA"/>
    </w:rPr>
  </w:style>
  <w:style w:type="paragraph" w:styleId="805">
    <w:name w:val="Header and Footer"/>
    <w:basedOn w:val="709"/>
    <w:qFormat/>
  </w:style>
  <w:style w:type="paragraph" w:styleId="806">
    <w:name w:val="Header"/>
    <w:basedOn w:val="709"/>
    <w:link w:val="771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07">
    <w:name w:val="Footer"/>
    <w:basedOn w:val="709"/>
    <w:link w:val="772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08">
    <w:name w:val="List Paragraph"/>
    <w:basedOn w:val="709"/>
    <w:uiPriority w:val="34"/>
    <w:qFormat/>
    <w:pPr>
      <w:contextualSpacing/>
      <w:ind w:left="720"/>
      <w:spacing w:before="0" w:after="0"/>
      <w:widowControl/>
    </w:pPr>
    <w:rPr>
      <w:rFonts w:ascii="Times New Roman" w:hAnsi="Times New Roman" w:eastAsia="Times New Roman" w:cs="Times New Roman"/>
      <w:color w:val="auto"/>
      <w:szCs w:val="20"/>
    </w:rPr>
  </w:style>
  <w:style w:type="paragraph" w:styleId="809">
    <w:name w:val="footnote text"/>
    <w:basedOn w:val="709"/>
    <w:link w:val="773"/>
    <w:uiPriority w:val="99"/>
    <w:unhideWhenUsed/>
    <w:pPr>
      <w:widowControl/>
    </w:pPr>
    <w:rPr>
      <w:rFonts w:ascii="Calibri" w:hAnsi="Calibri" w:eastAsia="Calibri" w:cs="Arial"/>
      <w:color w:val="auto"/>
      <w:sz w:val="20"/>
      <w:szCs w:val="20"/>
      <w:lang w:eastAsia="en-US"/>
    </w:rPr>
  </w:style>
  <w:style w:type="paragraph" w:styleId="810">
    <w:name w:val="Normal (Web)"/>
    <w:basedOn w:val="709"/>
    <w:uiPriority w:val="99"/>
    <w:qFormat/>
    <w:pPr>
      <w:spacing w:beforeAutospacing="1" w:afterAutospacing="1"/>
      <w:widowControl/>
    </w:pPr>
    <w:rPr>
      <w:rFonts w:ascii="Times New Roman" w:hAnsi="Times New Roman" w:eastAsia="Times New Roman" w:cs="Times New Roman"/>
      <w:color w:val="auto"/>
    </w:rPr>
  </w:style>
  <w:style w:type="paragraph" w:styleId="811">
    <w:name w:val="Balloon Text"/>
    <w:basedOn w:val="709"/>
    <w:link w:val="774"/>
    <w:uiPriority w:val="99"/>
    <w:semiHidden/>
    <w:unhideWhenUsed/>
    <w:qFormat/>
    <w:rPr>
      <w:rFonts w:ascii="Segoe UI" w:hAnsi="Segoe UI" w:cs="Segoe UI"/>
      <w:sz w:val="18"/>
      <w:szCs w:val="18"/>
    </w:rPr>
  </w:style>
  <w:style w:type="numbering" w:styleId="812" w:default="1">
    <w:name w:val="Без списка"/>
    <w:uiPriority w:val="99"/>
    <w:semiHidden/>
    <w:unhideWhenUsed/>
    <w:qFormat/>
  </w:style>
  <w:style w:type="table" w:styleId="813">
    <w:name w:val="Table Grid Light"/>
    <w:basedOn w:val="93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4">
    <w:name w:val="Plain Table 1"/>
    <w:basedOn w:val="93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5">
    <w:name w:val="Plain Table 2"/>
    <w:basedOn w:val="93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6">
    <w:name w:val="Plain Table 3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17">
    <w:name w:val="Plain Table 4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18">
    <w:name w:val="Plain Table 5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9">
    <w:name w:val="Grid Table 1 Light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0">
    <w:name w:val="Grid Table 1 Light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>
    <w:name w:val="Grid Table 1 Light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>
    <w:name w:val="Grid Table 1 Light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>
    <w:name w:val="Grid Table 1 Light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4">
    <w:name w:val="Grid Table 1 Light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>
    <w:name w:val="Grid Table 1 Light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>
    <w:name w:val="Grid Table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4"/>
    <w:basedOn w:val="9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1">
    <w:name w:val="Grid Table 4 - Accent 1"/>
    <w:basedOn w:val="9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Grid Table 4 - Accent 2"/>
    <w:basedOn w:val="9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43">
    <w:name w:val="Grid Table 4 - Accent 3"/>
    <w:basedOn w:val="9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44">
    <w:name w:val="Grid Table 4 - Accent 4"/>
    <w:basedOn w:val="9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45">
    <w:name w:val="Grid Table 4 - Accent 5"/>
    <w:basedOn w:val="9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46">
    <w:name w:val="Grid Table 4 - Accent 6"/>
    <w:basedOn w:val="9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47">
    <w:name w:val="Grid Table 5 Dark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48">
    <w:name w:val="Grid Table 5 Dark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851">
    <w:name w:val="Grid Table 5 Dark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853">
    <w:name w:val="Grid Table 5 Dark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854">
    <w:name w:val="Grid Table 6 Colorful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55">
    <w:name w:val="Grid Table 6 Colorful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856">
    <w:name w:val="Grid Table 6 Colorful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57">
    <w:name w:val="Grid Table 6 Colorful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858">
    <w:name w:val="Grid Table 6 Colorful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59">
    <w:name w:val="Grid Table 6 Colorful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60">
    <w:name w:val="Grid Table 6 Colorful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61">
    <w:name w:val="Grid Table 7 Colorful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1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2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3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4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5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6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6">
    <w:name w:val="List Table 2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77">
    <w:name w:val="List Table 2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78">
    <w:name w:val="List Table 2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79">
    <w:name w:val="List Table 2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80">
    <w:name w:val="List Table 2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81">
    <w:name w:val="List Table 2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82">
    <w:name w:val="List Table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3">
    <w:name w:val="List Table 3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4">
    <w:name w:val="List Table 3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5">
    <w:name w:val="List Table 3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6">
    <w:name w:val="List Table 3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7">
    <w:name w:val="List Table 3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>
    <w:name w:val="List Table 3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>
    <w:name w:val="List Table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List Table 4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>
    <w:name w:val="List Table 4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>
    <w:name w:val="List Table 4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>
    <w:name w:val="List Table 4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>
    <w:name w:val="List Table 4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>
    <w:name w:val="List Table 4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>
    <w:name w:val="List Table 5 Dark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7">
    <w:name w:val="List Table 5 Dark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8">
    <w:name w:val="List Table 5 Dark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9">
    <w:name w:val="List Table 5 Dark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0">
    <w:name w:val="List Table 5 Dark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1">
    <w:name w:val="List Table 5 Dark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2">
    <w:name w:val="List Table 5 Dark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3">
    <w:name w:val="List Table 6 Colorful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4">
    <w:name w:val="List Table 6 Colorful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5">
    <w:name w:val="List Table 6 Colorful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06">
    <w:name w:val="List Table 6 Colorful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07">
    <w:name w:val="List Table 6 Colorful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08">
    <w:name w:val="List Table 6 Colorful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09">
    <w:name w:val="List Table 6 Colorful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10">
    <w:name w:val="List Table 7 Colorful"/>
    <w:basedOn w:val="9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11">
    <w:name w:val="List Table 7 Colorful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912">
    <w:name w:val="List Table 7 Colorful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13">
    <w:name w:val="List Table 7 Colorful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914">
    <w:name w:val="List Table 7 Colorful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15">
    <w:name w:val="List Table 7 Colorful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916">
    <w:name w:val="List Table 7 Colorful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917">
    <w:name w:val="Lined - Accent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18">
    <w:name w:val="Lined - Accent 1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19">
    <w:name w:val="Lined - Accent 2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20">
    <w:name w:val="Lined - Accent 3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21">
    <w:name w:val="Lined - Accent 4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22">
    <w:name w:val="Lined - Accent 5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23">
    <w:name w:val="Lined - Accent 6"/>
    <w:basedOn w:val="9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24">
    <w:name w:val="Bordered &amp; Lined - Accent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25">
    <w:name w:val="Bordered &amp; Lined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26">
    <w:name w:val="Bordered &amp; Lined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27">
    <w:name w:val="Bordered &amp; Lined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28">
    <w:name w:val="Bordered &amp; Lined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29">
    <w:name w:val="Bordered &amp; Lined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30">
    <w:name w:val="Bordered &amp; Lined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31">
    <w:name w:val="Bordered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2">
    <w:name w:val="Bordered - Accent 1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3">
    <w:name w:val="Bordered - Accent 2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34">
    <w:name w:val="Bordered - Accent 3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35">
    <w:name w:val="Bordered - Accent 4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36">
    <w:name w:val="Bordered - Accent 5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37">
    <w:name w:val="Bordered - Accent 6"/>
    <w:basedOn w:val="9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3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39">
    <w:name w:val="Table Grid"/>
    <w:basedOn w:val="9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hyperlink" Target="consultantplus://offline/ref=72BCA84A9B29B130084D8BE021537F2F9B3BE6E635C04D43CBCBE776A2cEM" TargetMode="External"/><Relationship Id="rId14" Type="http://schemas.openxmlformats.org/officeDocument/2006/relationships/hyperlink" Target="consultantplus://offline/ref=3FAEC517D2D9944F1AB1E16B2EDD3C6510B307DE3DA7783245925B637319wBO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01FDD-7CAD-4926-A5EB-EAF19076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diakov.net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dc:language>ru-RU</dc:language>
  <cp:lastModifiedBy>uszn048</cp:lastModifiedBy>
  <cp:revision>29</cp:revision>
  <dcterms:created xsi:type="dcterms:W3CDTF">2019-07-30T10:57:00Z</dcterms:created>
  <dcterms:modified xsi:type="dcterms:W3CDTF">2026-02-17T09:47:40Z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